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C71F7" w14:textId="56D0477F" w:rsidR="00000521" w:rsidRPr="00B85702" w:rsidRDefault="00000521" w:rsidP="00000521">
      <w:pPr>
        <w:rPr>
          <w:rFonts w:asciiTheme="minorHAnsi" w:hAnsiTheme="minorHAnsi"/>
          <w:b/>
          <w:sz w:val="22"/>
          <w:szCs w:val="22"/>
        </w:rPr>
      </w:pPr>
      <w:bookmarkStart w:id="0" w:name="_GoBack"/>
      <w:bookmarkEnd w:id="0"/>
      <w:r w:rsidRPr="00B85702">
        <w:rPr>
          <w:rFonts w:asciiTheme="minorHAnsi" w:hAnsiTheme="minorHAnsi"/>
          <w:b/>
          <w:sz w:val="22"/>
          <w:szCs w:val="22"/>
        </w:rPr>
        <w:t xml:space="preserve">Chapter </w:t>
      </w:r>
      <w:r>
        <w:rPr>
          <w:rFonts w:asciiTheme="minorHAnsi" w:hAnsiTheme="minorHAnsi"/>
          <w:b/>
          <w:sz w:val="22"/>
          <w:szCs w:val="22"/>
        </w:rPr>
        <w:t>7</w:t>
      </w:r>
      <w:r w:rsidRPr="00B85702">
        <w:rPr>
          <w:rFonts w:asciiTheme="minorHAnsi" w:hAnsiTheme="minorHAnsi"/>
          <w:b/>
          <w:sz w:val="22"/>
          <w:szCs w:val="22"/>
        </w:rPr>
        <w:t xml:space="preserve">– Advanced Accounting, </w:t>
      </w:r>
      <w:r w:rsidR="00975EE8">
        <w:rPr>
          <w:rFonts w:asciiTheme="minorHAnsi" w:hAnsiTheme="minorHAnsi"/>
          <w:b/>
          <w:sz w:val="22"/>
          <w:szCs w:val="22"/>
        </w:rPr>
        <w:t>4</w:t>
      </w:r>
      <w:r w:rsidR="00975EE8" w:rsidRPr="008241B1">
        <w:rPr>
          <w:rFonts w:asciiTheme="minorHAnsi" w:hAnsiTheme="minorHAnsi"/>
          <w:b/>
          <w:sz w:val="22"/>
          <w:szCs w:val="22"/>
          <w:vertAlign w:val="superscript"/>
        </w:rPr>
        <w:t>th</w:t>
      </w:r>
      <w:r w:rsidR="00975EE8">
        <w:rPr>
          <w:rFonts w:asciiTheme="minorHAnsi" w:hAnsiTheme="minorHAnsi"/>
          <w:b/>
          <w:sz w:val="22"/>
          <w:szCs w:val="22"/>
        </w:rPr>
        <w:t xml:space="preserve"> </w:t>
      </w:r>
      <w:r w:rsidRPr="00B85702">
        <w:rPr>
          <w:rFonts w:asciiTheme="minorHAnsi" w:hAnsiTheme="minorHAnsi"/>
          <w:b/>
          <w:sz w:val="22"/>
          <w:szCs w:val="22"/>
        </w:rPr>
        <w:t>Edition by Hamlen</w:t>
      </w:r>
    </w:p>
    <w:p w14:paraId="48CCF908" w14:textId="77777777" w:rsidR="00000521" w:rsidRPr="00B85702" w:rsidRDefault="00000521" w:rsidP="00000521">
      <w:pPr>
        <w:rPr>
          <w:rFonts w:asciiTheme="minorHAnsi" w:hAnsiTheme="minorHAnsi"/>
          <w:sz w:val="22"/>
          <w:szCs w:val="22"/>
        </w:rPr>
      </w:pPr>
    </w:p>
    <w:p w14:paraId="7A7A7BBF" w14:textId="77777777" w:rsidR="00000521" w:rsidRPr="00B85702" w:rsidRDefault="00000521" w:rsidP="00000521">
      <w:pPr>
        <w:rPr>
          <w:rFonts w:asciiTheme="minorHAnsi" w:hAnsiTheme="minorHAnsi"/>
          <w:b/>
          <w:sz w:val="22"/>
          <w:szCs w:val="22"/>
        </w:rPr>
      </w:pPr>
      <w:r w:rsidRPr="00B85702">
        <w:rPr>
          <w:rFonts w:asciiTheme="minorHAnsi" w:hAnsiTheme="minorHAnsi"/>
          <w:b/>
          <w:sz w:val="22"/>
          <w:szCs w:val="22"/>
        </w:rPr>
        <w:t xml:space="preserve">Practice Quiz </w:t>
      </w:r>
    </w:p>
    <w:p w14:paraId="47EA5868" w14:textId="77777777" w:rsidR="00000521" w:rsidRPr="00B85702" w:rsidRDefault="00000521" w:rsidP="00000521">
      <w:pPr>
        <w:rPr>
          <w:rFonts w:asciiTheme="minorHAnsi" w:hAnsiTheme="minorHAnsi"/>
          <w:sz w:val="22"/>
          <w:szCs w:val="22"/>
        </w:rPr>
      </w:pPr>
    </w:p>
    <w:p w14:paraId="044E57BD" w14:textId="77777777" w:rsidR="00210C07" w:rsidRPr="00D30A3A" w:rsidRDefault="00210C07" w:rsidP="008F6827">
      <w:pPr>
        <w:ind w:left="360" w:hanging="360"/>
        <w:jc w:val="both"/>
        <w:rPr>
          <w:rFonts w:asciiTheme="minorHAnsi" w:hAnsiTheme="minorHAnsi"/>
          <w:b/>
          <w:sz w:val="22"/>
          <w:szCs w:val="22"/>
        </w:rPr>
      </w:pPr>
      <w:r w:rsidRPr="00D30A3A">
        <w:rPr>
          <w:rFonts w:asciiTheme="minorHAnsi" w:hAnsiTheme="minorHAnsi"/>
          <w:b/>
          <w:sz w:val="22"/>
          <w:szCs w:val="22"/>
        </w:rPr>
        <w:t>1.</w:t>
      </w:r>
      <w:r w:rsidRPr="00D30A3A">
        <w:rPr>
          <w:rFonts w:asciiTheme="minorHAnsi" w:hAnsiTheme="minorHAnsi"/>
          <w:b/>
          <w:sz w:val="22"/>
          <w:szCs w:val="22"/>
        </w:rPr>
        <w:tab/>
      </w:r>
      <w:r w:rsidR="008F6827">
        <w:rPr>
          <w:rFonts w:asciiTheme="minorHAnsi" w:hAnsiTheme="minorHAnsi"/>
          <w:b/>
          <w:sz w:val="22"/>
          <w:szCs w:val="22"/>
        </w:rPr>
        <w:t xml:space="preserve">Topic:  </w:t>
      </w:r>
      <w:r w:rsidR="005D5FDC" w:rsidRPr="00D30A3A">
        <w:rPr>
          <w:rFonts w:asciiTheme="minorHAnsi" w:hAnsiTheme="minorHAnsi"/>
          <w:b/>
          <w:sz w:val="22"/>
          <w:szCs w:val="22"/>
        </w:rPr>
        <w:t>Translation and remeasurement</w:t>
      </w:r>
      <w:r w:rsidR="00AB2862" w:rsidRPr="00D30A3A">
        <w:rPr>
          <w:rFonts w:asciiTheme="minorHAnsi" w:hAnsiTheme="minorHAnsi"/>
          <w:b/>
          <w:sz w:val="22"/>
          <w:szCs w:val="22"/>
        </w:rPr>
        <w:t xml:space="preserve"> gains and losses</w:t>
      </w:r>
    </w:p>
    <w:p w14:paraId="4C88ABDA" w14:textId="77777777" w:rsidR="00210C07" w:rsidRPr="00D30A3A" w:rsidRDefault="00360211" w:rsidP="008F6827">
      <w:pPr>
        <w:ind w:left="360"/>
        <w:jc w:val="both"/>
        <w:rPr>
          <w:rFonts w:asciiTheme="minorHAnsi" w:hAnsiTheme="minorHAnsi"/>
          <w:b/>
          <w:sz w:val="22"/>
          <w:szCs w:val="22"/>
        </w:rPr>
      </w:pPr>
      <w:r w:rsidRPr="00D30A3A">
        <w:rPr>
          <w:rFonts w:asciiTheme="minorHAnsi" w:hAnsiTheme="minorHAnsi"/>
          <w:b/>
          <w:sz w:val="22"/>
          <w:szCs w:val="22"/>
        </w:rPr>
        <w:t xml:space="preserve">LO </w:t>
      </w:r>
      <w:r w:rsidR="00C20F99" w:rsidRPr="00D30A3A">
        <w:rPr>
          <w:rFonts w:asciiTheme="minorHAnsi" w:hAnsiTheme="minorHAnsi"/>
          <w:b/>
          <w:sz w:val="22"/>
          <w:szCs w:val="22"/>
        </w:rPr>
        <w:t>1</w:t>
      </w:r>
    </w:p>
    <w:p w14:paraId="32359AE5" w14:textId="77777777" w:rsidR="00360211" w:rsidRPr="00D30A3A" w:rsidRDefault="00AB2862" w:rsidP="008F6827">
      <w:pPr>
        <w:pStyle w:val="Level1"/>
        <w:widowControl w:val="0"/>
        <w:tabs>
          <w:tab w:val="left" w:pos="-90"/>
        </w:tabs>
        <w:autoSpaceDE/>
        <w:autoSpaceDN/>
        <w:adjustRightInd/>
        <w:ind w:left="360"/>
        <w:jc w:val="both"/>
        <w:rPr>
          <w:rFonts w:asciiTheme="minorHAnsi" w:hAnsiTheme="minorHAnsi"/>
          <w:sz w:val="22"/>
          <w:szCs w:val="22"/>
        </w:rPr>
      </w:pPr>
      <w:r w:rsidRPr="00D30A3A">
        <w:rPr>
          <w:rFonts w:asciiTheme="minorHAnsi" w:hAnsiTheme="minorHAnsi"/>
          <w:sz w:val="22"/>
          <w:szCs w:val="22"/>
        </w:rPr>
        <w:t xml:space="preserve">A U.S. company has a subsidiary in the U.K.  Regardless of </w:t>
      </w:r>
      <w:r w:rsidR="00143C2A" w:rsidRPr="00D30A3A">
        <w:rPr>
          <w:rFonts w:asciiTheme="minorHAnsi" w:hAnsiTheme="minorHAnsi"/>
          <w:sz w:val="22"/>
          <w:szCs w:val="22"/>
        </w:rPr>
        <w:t>its</w:t>
      </w:r>
      <w:r w:rsidRPr="00D30A3A">
        <w:rPr>
          <w:rFonts w:asciiTheme="minorHAnsi" w:hAnsiTheme="minorHAnsi"/>
          <w:sz w:val="22"/>
          <w:szCs w:val="22"/>
        </w:rPr>
        <w:t xml:space="preserve"> functional currency, when converting the subsidiary’s accounts to U.S. dollars, exposure to </w:t>
      </w:r>
      <w:r w:rsidR="005D5FDC" w:rsidRPr="00D30A3A">
        <w:rPr>
          <w:rFonts w:asciiTheme="minorHAnsi" w:hAnsiTheme="minorHAnsi"/>
          <w:sz w:val="22"/>
          <w:szCs w:val="22"/>
        </w:rPr>
        <w:t xml:space="preserve">translation or remeasurement </w:t>
      </w:r>
      <w:r w:rsidRPr="00D30A3A">
        <w:rPr>
          <w:rFonts w:asciiTheme="minorHAnsi" w:hAnsiTheme="minorHAnsi"/>
          <w:sz w:val="22"/>
          <w:szCs w:val="22"/>
        </w:rPr>
        <w:t>gain</w:t>
      </w:r>
      <w:r w:rsidR="006F44BF" w:rsidRPr="00D30A3A">
        <w:rPr>
          <w:rFonts w:asciiTheme="minorHAnsi" w:hAnsiTheme="minorHAnsi"/>
          <w:sz w:val="22"/>
          <w:szCs w:val="22"/>
        </w:rPr>
        <w:t>s</w:t>
      </w:r>
      <w:r w:rsidRPr="00D30A3A">
        <w:rPr>
          <w:rFonts w:asciiTheme="minorHAnsi" w:hAnsiTheme="minorHAnsi"/>
          <w:sz w:val="22"/>
          <w:szCs w:val="22"/>
        </w:rPr>
        <w:t xml:space="preserve"> or loss</w:t>
      </w:r>
      <w:r w:rsidR="006F44BF" w:rsidRPr="00D30A3A">
        <w:rPr>
          <w:rFonts w:asciiTheme="minorHAnsi" w:hAnsiTheme="minorHAnsi"/>
          <w:sz w:val="22"/>
          <w:szCs w:val="22"/>
        </w:rPr>
        <w:t>es</w:t>
      </w:r>
      <w:r w:rsidRPr="00D30A3A">
        <w:rPr>
          <w:rFonts w:asciiTheme="minorHAnsi" w:hAnsiTheme="minorHAnsi"/>
          <w:sz w:val="22"/>
          <w:szCs w:val="22"/>
        </w:rPr>
        <w:t xml:space="preserve"> is defined as the subsidiary’s</w:t>
      </w:r>
      <w:r w:rsidR="00E56173" w:rsidRPr="00D30A3A">
        <w:rPr>
          <w:rFonts w:asciiTheme="minorHAnsi" w:hAnsiTheme="minorHAnsi"/>
          <w:sz w:val="22"/>
          <w:szCs w:val="22"/>
        </w:rPr>
        <w:t>:</w:t>
      </w:r>
    </w:p>
    <w:p w14:paraId="4D840EB8" w14:textId="77777777" w:rsidR="00360211" w:rsidRPr="00D30A3A" w:rsidRDefault="00360211" w:rsidP="008F6827">
      <w:pPr>
        <w:ind w:left="360"/>
        <w:jc w:val="both"/>
        <w:rPr>
          <w:rFonts w:asciiTheme="minorHAnsi" w:hAnsiTheme="minorHAnsi"/>
          <w:sz w:val="22"/>
          <w:szCs w:val="22"/>
        </w:rPr>
      </w:pPr>
    </w:p>
    <w:p w14:paraId="5E358647" w14:textId="77777777" w:rsidR="00360211" w:rsidRPr="00D30A3A" w:rsidRDefault="00505DF8" w:rsidP="008F6827">
      <w:pPr>
        <w:ind w:left="720" w:hanging="360"/>
        <w:jc w:val="both"/>
        <w:rPr>
          <w:rFonts w:asciiTheme="minorHAnsi" w:hAnsiTheme="minorHAnsi"/>
          <w:sz w:val="22"/>
          <w:szCs w:val="22"/>
        </w:rPr>
      </w:pPr>
      <w:r w:rsidRPr="00D30A3A">
        <w:rPr>
          <w:rFonts w:asciiTheme="minorHAnsi" w:hAnsiTheme="minorHAnsi"/>
          <w:sz w:val="22"/>
          <w:szCs w:val="22"/>
        </w:rPr>
        <w:t>a.</w:t>
      </w:r>
      <w:r w:rsidRPr="00D30A3A">
        <w:rPr>
          <w:rFonts w:asciiTheme="minorHAnsi" w:hAnsiTheme="minorHAnsi"/>
          <w:sz w:val="22"/>
          <w:szCs w:val="22"/>
        </w:rPr>
        <w:tab/>
      </w:r>
      <w:r w:rsidR="00E56173" w:rsidRPr="00D30A3A">
        <w:rPr>
          <w:rFonts w:asciiTheme="minorHAnsi" w:hAnsiTheme="minorHAnsi"/>
          <w:sz w:val="22"/>
          <w:szCs w:val="22"/>
        </w:rPr>
        <w:t>N</w:t>
      </w:r>
      <w:r w:rsidR="006F134B" w:rsidRPr="00D30A3A">
        <w:rPr>
          <w:rFonts w:asciiTheme="minorHAnsi" w:hAnsiTheme="minorHAnsi"/>
          <w:sz w:val="22"/>
          <w:szCs w:val="22"/>
        </w:rPr>
        <w:t>et assets</w:t>
      </w:r>
    </w:p>
    <w:p w14:paraId="466D3F0A" w14:textId="77777777" w:rsidR="00360211" w:rsidRPr="00D30A3A" w:rsidRDefault="00360211" w:rsidP="008F6827">
      <w:pPr>
        <w:ind w:left="720" w:hanging="360"/>
        <w:jc w:val="both"/>
        <w:rPr>
          <w:rFonts w:asciiTheme="minorHAnsi" w:hAnsiTheme="minorHAnsi"/>
          <w:sz w:val="22"/>
          <w:szCs w:val="22"/>
        </w:rPr>
      </w:pPr>
      <w:r w:rsidRPr="00D30A3A">
        <w:rPr>
          <w:rFonts w:asciiTheme="minorHAnsi" w:hAnsiTheme="minorHAnsi"/>
          <w:sz w:val="22"/>
          <w:szCs w:val="22"/>
        </w:rPr>
        <w:t>b.</w:t>
      </w:r>
      <w:r w:rsidRPr="00D30A3A">
        <w:rPr>
          <w:rFonts w:asciiTheme="minorHAnsi" w:hAnsiTheme="minorHAnsi"/>
          <w:sz w:val="22"/>
          <w:szCs w:val="22"/>
        </w:rPr>
        <w:tab/>
      </w:r>
      <w:r w:rsidR="00E56173" w:rsidRPr="00D30A3A">
        <w:rPr>
          <w:rFonts w:asciiTheme="minorHAnsi" w:hAnsiTheme="minorHAnsi"/>
          <w:sz w:val="22"/>
          <w:szCs w:val="22"/>
        </w:rPr>
        <w:t>N</w:t>
      </w:r>
      <w:r w:rsidR="00AB2862" w:rsidRPr="00D30A3A">
        <w:rPr>
          <w:rFonts w:asciiTheme="minorHAnsi" w:hAnsiTheme="minorHAnsi"/>
          <w:sz w:val="22"/>
          <w:szCs w:val="22"/>
        </w:rPr>
        <w:t xml:space="preserve">et assets </w:t>
      </w:r>
      <w:r w:rsidR="005D5FDC" w:rsidRPr="00D30A3A">
        <w:rPr>
          <w:rFonts w:asciiTheme="minorHAnsi" w:hAnsiTheme="minorHAnsi"/>
          <w:sz w:val="22"/>
          <w:szCs w:val="22"/>
        </w:rPr>
        <w:t>converted</w:t>
      </w:r>
      <w:r w:rsidR="006F134B" w:rsidRPr="00D30A3A">
        <w:rPr>
          <w:rFonts w:asciiTheme="minorHAnsi" w:hAnsiTheme="minorHAnsi"/>
          <w:sz w:val="22"/>
          <w:szCs w:val="22"/>
        </w:rPr>
        <w:t xml:space="preserve"> at the end-of-year rate</w:t>
      </w:r>
    </w:p>
    <w:p w14:paraId="68183607" w14:textId="77777777" w:rsidR="00360211" w:rsidRPr="00D30A3A" w:rsidRDefault="00360211" w:rsidP="008F6827">
      <w:pPr>
        <w:ind w:left="720" w:hanging="360"/>
        <w:jc w:val="both"/>
        <w:rPr>
          <w:rFonts w:asciiTheme="minorHAnsi" w:hAnsiTheme="minorHAnsi"/>
          <w:sz w:val="22"/>
          <w:szCs w:val="22"/>
        </w:rPr>
      </w:pPr>
      <w:r w:rsidRPr="00D30A3A">
        <w:rPr>
          <w:rFonts w:asciiTheme="minorHAnsi" w:hAnsiTheme="minorHAnsi"/>
          <w:sz w:val="22"/>
          <w:szCs w:val="22"/>
        </w:rPr>
        <w:t>c.</w:t>
      </w:r>
      <w:r w:rsidRPr="00D30A3A">
        <w:rPr>
          <w:rFonts w:asciiTheme="minorHAnsi" w:hAnsiTheme="minorHAnsi"/>
          <w:sz w:val="22"/>
          <w:szCs w:val="22"/>
        </w:rPr>
        <w:tab/>
      </w:r>
      <w:r w:rsidR="00E56173" w:rsidRPr="00D30A3A">
        <w:rPr>
          <w:rFonts w:asciiTheme="minorHAnsi" w:hAnsiTheme="minorHAnsi"/>
          <w:sz w:val="22"/>
          <w:szCs w:val="22"/>
        </w:rPr>
        <w:t>A</w:t>
      </w:r>
      <w:r w:rsidR="006F134B" w:rsidRPr="00D30A3A">
        <w:rPr>
          <w:rFonts w:asciiTheme="minorHAnsi" w:hAnsiTheme="minorHAnsi"/>
          <w:sz w:val="22"/>
          <w:szCs w:val="22"/>
        </w:rPr>
        <w:t>ssets reported at fair value</w:t>
      </w:r>
    </w:p>
    <w:p w14:paraId="03DD8AC1" w14:textId="77777777" w:rsidR="00360211" w:rsidRPr="00D30A3A" w:rsidRDefault="00360211" w:rsidP="008F6827">
      <w:pPr>
        <w:ind w:left="720" w:hanging="360"/>
        <w:jc w:val="both"/>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r>
      <w:r w:rsidR="00E56173" w:rsidRPr="00D30A3A">
        <w:rPr>
          <w:rFonts w:asciiTheme="minorHAnsi" w:hAnsiTheme="minorHAnsi"/>
          <w:sz w:val="22"/>
          <w:szCs w:val="22"/>
        </w:rPr>
        <w:t>L</w:t>
      </w:r>
      <w:r w:rsidR="006F134B" w:rsidRPr="00D30A3A">
        <w:rPr>
          <w:rFonts w:asciiTheme="minorHAnsi" w:hAnsiTheme="minorHAnsi"/>
          <w:sz w:val="22"/>
          <w:szCs w:val="22"/>
        </w:rPr>
        <w:t>iabilities</w:t>
      </w:r>
    </w:p>
    <w:p w14:paraId="6520CA47" w14:textId="77777777" w:rsidR="00692F0B" w:rsidRPr="00D30A3A" w:rsidRDefault="00692F0B" w:rsidP="008F6827">
      <w:pPr>
        <w:ind w:left="360"/>
        <w:jc w:val="both"/>
        <w:rPr>
          <w:rFonts w:asciiTheme="minorHAnsi" w:hAnsiTheme="minorHAnsi"/>
          <w:sz w:val="22"/>
          <w:szCs w:val="22"/>
        </w:rPr>
      </w:pPr>
    </w:p>
    <w:p w14:paraId="35FD0087" w14:textId="77777777" w:rsidR="00707B89" w:rsidRPr="00D30A3A" w:rsidRDefault="00707B89" w:rsidP="008F6827">
      <w:pPr>
        <w:ind w:left="360"/>
        <w:jc w:val="both"/>
        <w:rPr>
          <w:rFonts w:asciiTheme="minorHAnsi" w:hAnsiTheme="minorHAnsi"/>
          <w:sz w:val="22"/>
          <w:szCs w:val="22"/>
        </w:rPr>
      </w:pPr>
    </w:p>
    <w:p w14:paraId="460A02C0" w14:textId="77777777" w:rsidR="006F134B" w:rsidRPr="00D30A3A" w:rsidRDefault="003E5B75" w:rsidP="008F6827">
      <w:pPr>
        <w:ind w:left="360" w:hanging="360"/>
        <w:jc w:val="both"/>
        <w:rPr>
          <w:rFonts w:asciiTheme="minorHAnsi" w:hAnsiTheme="minorHAnsi"/>
          <w:b/>
          <w:sz w:val="22"/>
          <w:szCs w:val="22"/>
        </w:rPr>
      </w:pPr>
      <w:r w:rsidRPr="00D30A3A">
        <w:rPr>
          <w:rFonts w:asciiTheme="minorHAnsi" w:hAnsiTheme="minorHAnsi"/>
          <w:b/>
          <w:sz w:val="22"/>
          <w:szCs w:val="22"/>
        </w:rPr>
        <w:t>2.</w:t>
      </w:r>
      <w:r w:rsidRPr="00D30A3A">
        <w:rPr>
          <w:rFonts w:asciiTheme="minorHAnsi" w:hAnsiTheme="minorHAnsi"/>
          <w:b/>
          <w:sz w:val="22"/>
          <w:szCs w:val="22"/>
        </w:rPr>
        <w:tab/>
      </w:r>
      <w:r w:rsidR="008F6827">
        <w:rPr>
          <w:rFonts w:asciiTheme="minorHAnsi" w:hAnsiTheme="minorHAnsi"/>
          <w:b/>
          <w:sz w:val="22"/>
          <w:szCs w:val="22"/>
        </w:rPr>
        <w:t xml:space="preserve">Topic:  </w:t>
      </w:r>
      <w:r w:rsidRPr="00D30A3A">
        <w:rPr>
          <w:rFonts w:asciiTheme="minorHAnsi" w:hAnsiTheme="minorHAnsi"/>
          <w:b/>
          <w:sz w:val="22"/>
          <w:szCs w:val="22"/>
        </w:rPr>
        <w:t>Remeasurement gains and losses</w:t>
      </w:r>
    </w:p>
    <w:p w14:paraId="09185313" w14:textId="77777777" w:rsidR="003E5B75" w:rsidRPr="00D30A3A" w:rsidRDefault="003E5B75" w:rsidP="008F6827">
      <w:pPr>
        <w:ind w:left="360"/>
        <w:jc w:val="both"/>
        <w:rPr>
          <w:rFonts w:asciiTheme="minorHAnsi" w:hAnsiTheme="minorHAnsi"/>
          <w:b/>
          <w:sz w:val="22"/>
          <w:szCs w:val="22"/>
        </w:rPr>
      </w:pPr>
      <w:r w:rsidRPr="00D30A3A">
        <w:rPr>
          <w:rFonts w:asciiTheme="minorHAnsi" w:hAnsiTheme="minorHAnsi"/>
          <w:b/>
          <w:sz w:val="22"/>
          <w:szCs w:val="22"/>
        </w:rPr>
        <w:t>LO 1</w:t>
      </w:r>
    </w:p>
    <w:p w14:paraId="0537B2C8" w14:textId="77777777" w:rsidR="008B1691" w:rsidRDefault="003E5B75" w:rsidP="008F6827">
      <w:pPr>
        <w:ind w:left="360"/>
        <w:jc w:val="both"/>
        <w:rPr>
          <w:rFonts w:asciiTheme="minorHAnsi" w:hAnsiTheme="minorHAnsi"/>
          <w:sz w:val="22"/>
          <w:szCs w:val="22"/>
        </w:rPr>
      </w:pPr>
      <w:r w:rsidRPr="00D30A3A">
        <w:rPr>
          <w:rFonts w:asciiTheme="minorHAnsi" w:hAnsiTheme="minorHAnsi"/>
          <w:sz w:val="22"/>
          <w:szCs w:val="22"/>
        </w:rPr>
        <w:t xml:space="preserve">A U.S. parent has a subsidiary in the U.K.  The subsidiary’s functional currency is the U.S. dollar, and its liabilities are greater than its assets reported at fair value.  </w:t>
      </w:r>
    </w:p>
    <w:p w14:paraId="44D262F2" w14:textId="77777777" w:rsidR="008B1691" w:rsidRDefault="008B1691" w:rsidP="008F6827">
      <w:pPr>
        <w:ind w:left="360"/>
        <w:jc w:val="both"/>
        <w:rPr>
          <w:rFonts w:asciiTheme="minorHAnsi" w:hAnsiTheme="minorHAnsi"/>
          <w:sz w:val="22"/>
          <w:szCs w:val="22"/>
        </w:rPr>
      </w:pPr>
    </w:p>
    <w:p w14:paraId="562AB1E8" w14:textId="77777777" w:rsidR="003E5B75" w:rsidRPr="00D30A3A" w:rsidRDefault="003E5B75" w:rsidP="008F6827">
      <w:pPr>
        <w:ind w:left="360"/>
        <w:jc w:val="both"/>
        <w:rPr>
          <w:rFonts w:asciiTheme="minorHAnsi" w:hAnsiTheme="minorHAnsi"/>
          <w:sz w:val="22"/>
          <w:szCs w:val="22"/>
        </w:rPr>
      </w:pPr>
      <w:r w:rsidRPr="00D30A3A">
        <w:rPr>
          <w:rFonts w:asciiTheme="minorHAnsi" w:hAnsiTheme="minorHAnsi"/>
          <w:sz w:val="22"/>
          <w:szCs w:val="22"/>
        </w:rPr>
        <w:t>How does a strengthening of the U.S. dollar against the pound affect the remeasurement gain or loss?</w:t>
      </w:r>
    </w:p>
    <w:p w14:paraId="3EF802DF" w14:textId="77777777" w:rsidR="003E5B75" w:rsidRPr="00D30A3A" w:rsidRDefault="003E5B75" w:rsidP="008F6827">
      <w:pPr>
        <w:ind w:left="360"/>
        <w:jc w:val="both"/>
        <w:rPr>
          <w:rFonts w:asciiTheme="minorHAnsi" w:hAnsiTheme="minorHAnsi"/>
          <w:sz w:val="22"/>
          <w:szCs w:val="22"/>
        </w:rPr>
      </w:pPr>
    </w:p>
    <w:p w14:paraId="4B930CF0" w14:textId="77777777" w:rsidR="003E5B75" w:rsidRPr="00D30A3A" w:rsidRDefault="003E5B75" w:rsidP="008F6827">
      <w:pPr>
        <w:ind w:left="720" w:hanging="360"/>
        <w:jc w:val="both"/>
        <w:rPr>
          <w:rFonts w:asciiTheme="minorHAnsi" w:hAnsiTheme="minorHAnsi"/>
          <w:sz w:val="22"/>
          <w:szCs w:val="22"/>
        </w:rPr>
      </w:pPr>
      <w:r w:rsidRPr="00D30A3A">
        <w:rPr>
          <w:rFonts w:asciiTheme="minorHAnsi" w:hAnsiTheme="minorHAnsi"/>
          <w:sz w:val="22"/>
          <w:szCs w:val="22"/>
        </w:rPr>
        <w:t>a.</w:t>
      </w:r>
      <w:r w:rsidRPr="00D30A3A">
        <w:rPr>
          <w:rFonts w:asciiTheme="minorHAnsi" w:hAnsiTheme="minorHAnsi"/>
          <w:sz w:val="22"/>
          <w:szCs w:val="22"/>
        </w:rPr>
        <w:tab/>
        <w:t>A remeasurement loss will be reported in income.</w:t>
      </w:r>
    </w:p>
    <w:p w14:paraId="63642A8D" w14:textId="77777777" w:rsidR="003E5B75" w:rsidRPr="00D30A3A" w:rsidRDefault="003E5B75" w:rsidP="008F6827">
      <w:pPr>
        <w:ind w:left="720" w:hanging="360"/>
        <w:jc w:val="both"/>
        <w:rPr>
          <w:rFonts w:asciiTheme="minorHAnsi" w:hAnsiTheme="minorHAnsi"/>
          <w:sz w:val="22"/>
          <w:szCs w:val="22"/>
        </w:rPr>
      </w:pPr>
      <w:r w:rsidRPr="00D30A3A">
        <w:rPr>
          <w:rFonts w:asciiTheme="minorHAnsi" w:hAnsiTheme="minorHAnsi"/>
          <w:sz w:val="22"/>
          <w:szCs w:val="22"/>
        </w:rPr>
        <w:t>b.</w:t>
      </w:r>
      <w:r w:rsidRPr="00D30A3A">
        <w:rPr>
          <w:rFonts w:asciiTheme="minorHAnsi" w:hAnsiTheme="minorHAnsi"/>
          <w:sz w:val="22"/>
          <w:szCs w:val="22"/>
        </w:rPr>
        <w:tab/>
        <w:t>A remeasurement gain will be reported in income</w:t>
      </w:r>
    </w:p>
    <w:p w14:paraId="14C15B7C" w14:textId="77777777" w:rsidR="003E5B75" w:rsidRPr="00D30A3A" w:rsidRDefault="003E5B75" w:rsidP="008F6827">
      <w:pPr>
        <w:ind w:left="720" w:hanging="360"/>
        <w:jc w:val="both"/>
        <w:rPr>
          <w:rFonts w:asciiTheme="minorHAnsi" w:hAnsiTheme="minorHAnsi"/>
          <w:sz w:val="22"/>
          <w:szCs w:val="22"/>
        </w:rPr>
      </w:pPr>
      <w:r w:rsidRPr="00D30A3A">
        <w:rPr>
          <w:rFonts w:asciiTheme="minorHAnsi" w:hAnsiTheme="minorHAnsi"/>
          <w:sz w:val="22"/>
          <w:szCs w:val="22"/>
        </w:rPr>
        <w:t>c.</w:t>
      </w:r>
      <w:r w:rsidRPr="00D30A3A">
        <w:rPr>
          <w:rFonts w:asciiTheme="minorHAnsi" w:hAnsiTheme="minorHAnsi"/>
          <w:sz w:val="22"/>
          <w:szCs w:val="22"/>
        </w:rPr>
        <w:tab/>
        <w:t>A remeasurement loss will be reported in other comprehensive income.</w:t>
      </w:r>
    </w:p>
    <w:p w14:paraId="58DF6BFA" w14:textId="77777777" w:rsidR="003E5B75" w:rsidRPr="00D30A3A" w:rsidRDefault="003E5B75" w:rsidP="008F6827">
      <w:pPr>
        <w:ind w:left="720" w:hanging="360"/>
        <w:jc w:val="both"/>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t>A remeasurement gain will be reported in other comprehensive income.</w:t>
      </w:r>
    </w:p>
    <w:p w14:paraId="0E3E3E0D" w14:textId="77777777" w:rsidR="003E5B75" w:rsidRPr="00D30A3A" w:rsidRDefault="003E5B75" w:rsidP="008F6827">
      <w:pPr>
        <w:ind w:left="360"/>
        <w:jc w:val="both"/>
        <w:rPr>
          <w:rFonts w:asciiTheme="minorHAnsi" w:hAnsiTheme="minorHAnsi"/>
          <w:sz w:val="22"/>
          <w:szCs w:val="22"/>
        </w:rPr>
      </w:pPr>
    </w:p>
    <w:p w14:paraId="04DF1F3D" w14:textId="77777777" w:rsidR="00707B89" w:rsidRPr="00D30A3A" w:rsidRDefault="00707B89" w:rsidP="008F6827">
      <w:pPr>
        <w:ind w:left="360"/>
        <w:jc w:val="both"/>
        <w:rPr>
          <w:rFonts w:asciiTheme="minorHAnsi" w:hAnsiTheme="minorHAnsi"/>
          <w:bCs/>
          <w:sz w:val="22"/>
          <w:szCs w:val="22"/>
        </w:rPr>
      </w:pPr>
    </w:p>
    <w:p w14:paraId="7EBE2892" w14:textId="77777777" w:rsidR="00C34ED9" w:rsidRPr="00D30A3A" w:rsidRDefault="00C34ED9" w:rsidP="00707B89">
      <w:pPr>
        <w:jc w:val="center"/>
        <w:rPr>
          <w:rFonts w:asciiTheme="minorHAnsi" w:hAnsiTheme="minorHAnsi"/>
          <w:sz w:val="22"/>
          <w:szCs w:val="22"/>
        </w:rPr>
      </w:pPr>
      <w:r w:rsidRPr="00D30A3A">
        <w:rPr>
          <w:rFonts w:asciiTheme="minorHAnsi" w:hAnsiTheme="minorHAnsi"/>
          <w:sz w:val="22"/>
          <w:szCs w:val="22"/>
          <w:highlight w:val="yellow"/>
        </w:rPr>
        <w:t xml:space="preserve">Use the following information to answer </w:t>
      </w:r>
      <w:r w:rsidR="008F6827">
        <w:rPr>
          <w:rFonts w:asciiTheme="minorHAnsi" w:hAnsiTheme="minorHAnsi"/>
          <w:sz w:val="22"/>
          <w:szCs w:val="22"/>
          <w:highlight w:val="yellow"/>
        </w:rPr>
        <w:t>Q</w:t>
      </w:r>
      <w:r w:rsidRPr="00D30A3A">
        <w:rPr>
          <w:rFonts w:asciiTheme="minorHAnsi" w:hAnsiTheme="minorHAnsi"/>
          <w:sz w:val="22"/>
          <w:szCs w:val="22"/>
          <w:highlight w:val="yellow"/>
        </w:rPr>
        <w:t xml:space="preserve">uestions </w:t>
      </w:r>
      <w:r w:rsidR="0047728B" w:rsidRPr="00D30A3A">
        <w:rPr>
          <w:rFonts w:asciiTheme="minorHAnsi" w:hAnsiTheme="minorHAnsi"/>
          <w:sz w:val="22"/>
          <w:szCs w:val="22"/>
          <w:highlight w:val="yellow"/>
        </w:rPr>
        <w:t>3</w:t>
      </w:r>
      <w:r w:rsidRPr="00D30A3A">
        <w:rPr>
          <w:rFonts w:asciiTheme="minorHAnsi" w:hAnsiTheme="minorHAnsi"/>
          <w:sz w:val="22"/>
          <w:szCs w:val="22"/>
          <w:highlight w:val="yellow"/>
        </w:rPr>
        <w:t xml:space="preserve"> – </w:t>
      </w:r>
      <w:r w:rsidR="0047728B" w:rsidRPr="00D30A3A">
        <w:rPr>
          <w:rFonts w:asciiTheme="minorHAnsi" w:hAnsiTheme="minorHAnsi"/>
          <w:sz w:val="22"/>
          <w:szCs w:val="22"/>
          <w:highlight w:val="yellow"/>
        </w:rPr>
        <w:t>7</w:t>
      </w:r>
      <w:r w:rsidRPr="00D30A3A">
        <w:rPr>
          <w:rFonts w:asciiTheme="minorHAnsi" w:hAnsiTheme="minorHAnsi"/>
          <w:sz w:val="22"/>
          <w:szCs w:val="22"/>
          <w:highlight w:val="yellow"/>
        </w:rPr>
        <w:t xml:space="preserve"> below:</w:t>
      </w:r>
    </w:p>
    <w:p w14:paraId="602758D5" w14:textId="77777777" w:rsidR="00EA347A" w:rsidRPr="00D30A3A" w:rsidRDefault="00EA347A" w:rsidP="008F6827">
      <w:pPr>
        <w:jc w:val="both"/>
        <w:rPr>
          <w:rFonts w:asciiTheme="minorHAnsi" w:hAnsiTheme="minorHAnsi"/>
          <w:sz w:val="22"/>
          <w:szCs w:val="22"/>
        </w:rPr>
      </w:pPr>
    </w:p>
    <w:p w14:paraId="6087BD84" w14:textId="77777777" w:rsidR="00840B70" w:rsidRPr="00D30A3A" w:rsidRDefault="00C34ED9" w:rsidP="008F6827">
      <w:pPr>
        <w:jc w:val="both"/>
        <w:rPr>
          <w:rFonts w:asciiTheme="minorHAnsi" w:hAnsiTheme="minorHAnsi"/>
          <w:sz w:val="22"/>
          <w:szCs w:val="22"/>
        </w:rPr>
      </w:pPr>
      <w:r w:rsidRPr="00D30A3A">
        <w:rPr>
          <w:rFonts w:asciiTheme="minorHAnsi" w:hAnsiTheme="minorHAnsi"/>
          <w:sz w:val="22"/>
          <w:szCs w:val="22"/>
        </w:rPr>
        <w:t xml:space="preserve">A U.S. company </w:t>
      </w:r>
      <w:r w:rsidR="0019579C" w:rsidRPr="00D30A3A">
        <w:rPr>
          <w:rFonts w:asciiTheme="minorHAnsi" w:hAnsiTheme="minorHAnsi"/>
          <w:sz w:val="22"/>
          <w:szCs w:val="22"/>
        </w:rPr>
        <w:t>acquired</w:t>
      </w:r>
      <w:r w:rsidRPr="00D30A3A">
        <w:rPr>
          <w:rFonts w:asciiTheme="minorHAnsi" w:hAnsiTheme="minorHAnsi"/>
          <w:sz w:val="22"/>
          <w:szCs w:val="22"/>
        </w:rPr>
        <w:t xml:space="preserve"> a subsidiary in the U.K</w:t>
      </w:r>
      <w:r w:rsidR="0019579C" w:rsidRPr="00D30A3A">
        <w:rPr>
          <w:rFonts w:asciiTheme="minorHAnsi" w:hAnsiTheme="minorHAnsi"/>
          <w:sz w:val="22"/>
          <w:szCs w:val="22"/>
        </w:rPr>
        <w:t xml:space="preserve"> at the beginning of the year</w:t>
      </w:r>
      <w:r w:rsidR="008B1691">
        <w:rPr>
          <w:rFonts w:asciiTheme="minorHAnsi" w:hAnsiTheme="minorHAnsi"/>
          <w:sz w:val="22"/>
          <w:szCs w:val="22"/>
        </w:rPr>
        <w:t xml:space="preserve">. </w:t>
      </w:r>
      <w:r w:rsidR="0019579C" w:rsidRPr="00D30A3A">
        <w:rPr>
          <w:rFonts w:asciiTheme="minorHAnsi" w:hAnsiTheme="minorHAnsi"/>
          <w:sz w:val="22"/>
          <w:szCs w:val="22"/>
        </w:rPr>
        <w:t xml:space="preserve">The subsidiary’s </w:t>
      </w:r>
      <w:r w:rsidRPr="00D30A3A">
        <w:rPr>
          <w:rFonts w:asciiTheme="minorHAnsi" w:hAnsiTheme="minorHAnsi"/>
          <w:sz w:val="22"/>
          <w:szCs w:val="22"/>
        </w:rPr>
        <w:t>beginning and ending trial balances, in pounds, are as follows:</w:t>
      </w:r>
    </w:p>
    <w:p w14:paraId="527E5E7F" w14:textId="77777777" w:rsidR="00C34ED9" w:rsidRPr="00D30A3A" w:rsidRDefault="00C34ED9" w:rsidP="008F6827">
      <w:pPr>
        <w:jc w:val="both"/>
        <w:rPr>
          <w:rFonts w:asciiTheme="minorHAnsi" w:hAnsiTheme="minorHAnsi"/>
          <w:sz w:val="22"/>
          <w:szCs w:val="22"/>
        </w:rPr>
      </w:pPr>
    </w:p>
    <w:tbl>
      <w:tblPr>
        <w:tblW w:w="8370" w:type="dxa"/>
        <w:jc w:val="center"/>
        <w:tblLook w:val="01E0" w:firstRow="1" w:lastRow="1" w:firstColumn="1" w:lastColumn="1" w:noHBand="0" w:noVBand="0"/>
      </w:tblPr>
      <w:tblGrid>
        <w:gridCol w:w="4050"/>
        <w:gridCol w:w="2340"/>
        <w:gridCol w:w="1980"/>
      </w:tblGrid>
      <w:tr w:rsidR="00C34ED9" w:rsidRPr="00D30A3A" w14:paraId="68B5AEB1" w14:textId="77777777" w:rsidTr="008F6827">
        <w:trPr>
          <w:jc w:val="center"/>
        </w:trPr>
        <w:tc>
          <w:tcPr>
            <w:tcW w:w="4050" w:type="dxa"/>
          </w:tcPr>
          <w:p w14:paraId="54FC1D67" w14:textId="77777777" w:rsidR="00C34ED9" w:rsidRPr="00D30A3A" w:rsidRDefault="00C34ED9" w:rsidP="008B2CAB">
            <w:pPr>
              <w:rPr>
                <w:rFonts w:asciiTheme="minorHAnsi" w:hAnsiTheme="minorHAnsi"/>
                <w:sz w:val="22"/>
                <w:szCs w:val="22"/>
              </w:rPr>
            </w:pPr>
          </w:p>
        </w:tc>
        <w:tc>
          <w:tcPr>
            <w:tcW w:w="2340" w:type="dxa"/>
            <w:tcBorders>
              <w:bottom w:val="single" w:sz="4" w:space="0" w:color="auto"/>
            </w:tcBorders>
          </w:tcPr>
          <w:p w14:paraId="6700EE81" w14:textId="77777777" w:rsidR="00C34ED9" w:rsidRPr="00D30A3A" w:rsidRDefault="00C34ED9" w:rsidP="00F70D79">
            <w:pPr>
              <w:jc w:val="center"/>
              <w:rPr>
                <w:rFonts w:asciiTheme="minorHAnsi" w:hAnsiTheme="minorHAnsi"/>
                <w:b/>
                <w:sz w:val="22"/>
                <w:szCs w:val="22"/>
              </w:rPr>
            </w:pPr>
            <w:r w:rsidRPr="00D30A3A">
              <w:rPr>
                <w:rFonts w:asciiTheme="minorHAnsi" w:hAnsiTheme="minorHAnsi"/>
                <w:b/>
                <w:sz w:val="22"/>
                <w:szCs w:val="22"/>
              </w:rPr>
              <w:t xml:space="preserve">Beginning </w:t>
            </w:r>
            <w:r w:rsidR="008F6827">
              <w:rPr>
                <w:rFonts w:asciiTheme="minorHAnsi" w:hAnsiTheme="minorHAnsi"/>
                <w:b/>
                <w:sz w:val="22"/>
                <w:szCs w:val="22"/>
              </w:rPr>
              <w:t>B</w:t>
            </w:r>
            <w:r w:rsidRPr="00D30A3A">
              <w:rPr>
                <w:rFonts w:asciiTheme="minorHAnsi" w:hAnsiTheme="minorHAnsi"/>
                <w:b/>
                <w:sz w:val="22"/>
                <w:szCs w:val="22"/>
              </w:rPr>
              <w:t>alances</w:t>
            </w:r>
          </w:p>
          <w:p w14:paraId="29CAAEE5" w14:textId="77777777" w:rsidR="00C34ED9" w:rsidRPr="00D30A3A" w:rsidRDefault="00C34ED9" w:rsidP="00F70D79">
            <w:pPr>
              <w:jc w:val="center"/>
              <w:rPr>
                <w:rFonts w:asciiTheme="minorHAnsi" w:hAnsiTheme="minorHAnsi"/>
                <w:b/>
                <w:sz w:val="22"/>
                <w:szCs w:val="22"/>
              </w:rPr>
            </w:pPr>
            <w:r w:rsidRPr="00D30A3A">
              <w:rPr>
                <w:rFonts w:asciiTheme="minorHAnsi" w:hAnsiTheme="minorHAnsi"/>
                <w:b/>
                <w:sz w:val="22"/>
                <w:szCs w:val="22"/>
              </w:rPr>
              <w:t>Dr (Cr)</w:t>
            </w:r>
          </w:p>
        </w:tc>
        <w:tc>
          <w:tcPr>
            <w:tcW w:w="1980" w:type="dxa"/>
            <w:tcBorders>
              <w:bottom w:val="single" w:sz="4" w:space="0" w:color="auto"/>
            </w:tcBorders>
          </w:tcPr>
          <w:p w14:paraId="5FA44D79" w14:textId="77777777" w:rsidR="00C34ED9" w:rsidRPr="00D30A3A" w:rsidRDefault="008F6827" w:rsidP="00F70D79">
            <w:pPr>
              <w:jc w:val="center"/>
              <w:rPr>
                <w:rFonts w:asciiTheme="minorHAnsi" w:hAnsiTheme="minorHAnsi"/>
                <w:b/>
                <w:sz w:val="22"/>
                <w:szCs w:val="22"/>
              </w:rPr>
            </w:pPr>
            <w:r>
              <w:rPr>
                <w:rFonts w:asciiTheme="minorHAnsi" w:hAnsiTheme="minorHAnsi"/>
                <w:b/>
                <w:sz w:val="22"/>
                <w:szCs w:val="22"/>
              </w:rPr>
              <w:t>Ending B</w:t>
            </w:r>
            <w:r w:rsidR="00C34ED9" w:rsidRPr="00D30A3A">
              <w:rPr>
                <w:rFonts w:asciiTheme="minorHAnsi" w:hAnsiTheme="minorHAnsi"/>
                <w:b/>
                <w:sz w:val="22"/>
                <w:szCs w:val="22"/>
              </w:rPr>
              <w:t>alances</w:t>
            </w:r>
          </w:p>
          <w:p w14:paraId="3D3D0355" w14:textId="77777777" w:rsidR="00C34ED9" w:rsidRPr="00D30A3A" w:rsidRDefault="00C34ED9" w:rsidP="00F70D79">
            <w:pPr>
              <w:jc w:val="center"/>
              <w:rPr>
                <w:rFonts w:asciiTheme="minorHAnsi" w:hAnsiTheme="minorHAnsi"/>
                <w:b/>
                <w:sz w:val="22"/>
                <w:szCs w:val="22"/>
              </w:rPr>
            </w:pPr>
            <w:r w:rsidRPr="00D30A3A">
              <w:rPr>
                <w:rFonts w:asciiTheme="minorHAnsi" w:hAnsiTheme="minorHAnsi"/>
                <w:b/>
                <w:sz w:val="22"/>
                <w:szCs w:val="22"/>
              </w:rPr>
              <w:t>Dr (Cr)</w:t>
            </w:r>
          </w:p>
        </w:tc>
      </w:tr>
      <w:tr w:rsidR="00C34ED9" w:rsidRPr="00D30A3A" w14:paraId="5EB719C9" w14:textId="77777777" w:rsidTr="008F6827">
        <w:trPr>
          <w:jc w:val="center"/>
        </w:trPr>
        <w:tc>
          <w:tcPr>
            <w:tcW w:w="4050" w:type="dxa"/>
            <w:vAlign w:val="bottom"/>
          </w:tcPr>
          <w:p w14:paraId="1CFB9BD6" w14:textId="77777777" w:rsidR="00C34ED9" w:rsidRPr="00D30A3A" w:rsidRDefault="00C34ED9" w:rsidP="008F6827">
            <w:pPr>
              <w:spacing w:before="60"/>
              <w:rPr>
                <w:rFonts w:asciiTheme="minorHAnsi" w:hAnsiTheme="minorHAnsi"/>
                <w:sz w:val="22"/>
                <w:szCs w:val="22"/>
              </w:rPr>
            </w:pPr>
            <w:r w:rsidRPr="00D30A3A">
              <w:rPr>
                <w:rFonts w:asciiTheme="minorHAnsi" w:hAnsiTheme="minorHAnsi"/>
                <w:sz w:val="22"/>
                <w:szCs w:val="22"/>
              </w:rPr>
              <w:t>Cash, receivables</w:t>
            </w:r>
          </w:p>
        </w:tc>
        <w:tc>
          <w:tcPr>
            <w:tcW w:w="2340" w:type="dxa"/>
            <w:tcBorders>
              <w:top w:val="single" w:sz="4" w:space="0" w:color="auto"/>
            </w:tcBorders>
            <w:vAlign w:val="bottom"/>
          </w:tcPr>
          <w:p w14:paraId="7B962AEB" w14:textId="77777777" w:rsidR="00C34ED9" w:rsidRPr="00D30A3A" w:rsidRDefault="006F134B" w:rsidP="008F6827">
            <w:pPr>
              <w:tabs>
                <w:tab w:val="decimal" w:pos="1557"/>
              </w:tabs>
              <w:spacing w:before="60"/>
              <w:ind w:right="-108"/>
              <w:rPr>
                <w:rFonts w:asciiTheme="minorHAnsi" w:hAnsiTheme="minorHAnsi"/>
                <w:sz w:val="22"/>
                <w:szCs w:val="22"/>
              </w:rPr>
            </w:pPr>
            <w:r w:rsidRPr="00D30A3A">
              <w:rPr>
                <w:rFonts w:asciiTheme="minorHAnsi" w:hAnsiTheme="minorHAnsi"/>
                <w:sz w:val="22"/>
                <w:szCs w:val="22"/>
              </w:rPr>
              <w:t xml:space="preserve">     </w:t>
            </w:r>
            <w:r w:rsidR="0019579C" w:rsidRPr="00D30A3A">
              <w:rPr>
                <w:rFonts w:asciiTheme="minorHAnsi" w:hAnsiTheme="minorHAnsi"/>
                <w:sz w:val="22"/>
                <w:szCs w:val="22"/>
              </w:rPr>
              <w:t>£      100,000</w:t>
            </w:r>
          </w:p>
        </w:tc>
        <w:tc>
          <w:tcPr>
            <w:tcW w:w="1980" w:type="dxa"/>
            <w:tcBorders>
              <w:top w:val="single" w:sz="4" w:space="0" w:color="auto"/>
            </w:tcBorders>
            <w:vAlign w:val="bottom"/>
          </w:tcPr>
          <w:p w14:paraId="4AF972D4" w14:textId="77777777" w:rsidR="00C34ED9" w:rsidRPr="00D30A3A" w:rsidRDefault="006F134B" w:rsidP="008F6827">
            <w:pPr>
              <w:tabs>
                <w:tab w:val="decimal" w:pos="1467"/>
              </w:tabs>
              <w:spacing w:before="60"/>
              <w:ind w:right="-108"/>
              <w:rPr>
                <w:rFonts w:asciiTheme="minorHAnsi" w:hAnsiTheme="minorHAnsi"/>
                <w:sz w:val="22"/>
                <w:szCs w:val="22"/>
              </w:rPr>
            </w:pPr>
            <w:r w:rsidRPr="00D30A3A">
              <w:rPr>
                <w:rFonts w:asciiTheme="minorHAnsi" w:hAnsiTheme="minorHAnsi"/>
                <w:sz w:val="22"/>
                <w:szCs w:val="22"/>
              </w:rPr>
              <w:t xml:space="preserve"> </w:t>
            </w:r>
            <w:r w:rsidR="0019579C" w:rsidRPr="00D30A3A">
              <w:rPr>
                <w:rFonts w:asciiTheme="minorHAnsi" w:hAnsiTheme="minorHAnsi"/>
                <w:sz w:val="22"/>
                <w:szCs w:val="22"/>
              </w:rPr>
              <w:t>£    1,300,000</w:t>
            </w:r>
          </w:p>
        </w:tc>
      </w:tr>
      <w:tr w:rsidR="00C34ED9" w:rsidRPr="00D30A3A" w14:paraId="0330C7E3" w14:textId="77777777" w:rsidTr="008F6827">
        <w:trPr>
          <w:jc w:val="center"/>
        </w:trPr>
        <w:tc>
          <w:tcPr>
            <w:tcW w:w="4050" w:type="dxa"/>
            <w:vAlign w:val="bottom"/>
          </w:tcPr>
          <w:p w14:paraId="31652E01" w14:textId="77777777" w:rsidR="00C34ED9" w:rsidRPr="00D30A3A" w:rsidRDefault="00C34ED9" w:rsidP="008F6827">
            <w:pPr>
              <w:rPr>
                <w:rFonts w:asciiTheme="minorHAnsi" w:hAnsiTheme="minorHAnsi"/>
                <w:sz w:val="22"/>
                <w:szCs w:val="22"/>
              </w:rPr>
            </w:pPr>
            <w:r w:rsidRPr="00D30A3A">
              <w:rPr>
                <w:rFonts w:asciiTheme="minorHAnsi" w:hAnsiTheme="minorHAnsi"/>
                <w:sz w:val="22"/>
                <w:szCs w:val="22"/>
              </w:rPr>
              <w:t>Noncurrent assets, net</w:t>
            </w:r>
          </w:p>
        </w:tc>
        <w:tc>
          <w:tcPr>
            <w:tcW w:w="2340" w:type="dxa"/>
            <w:vAlign w:val="bottom"/>
          </w:tcPr>
          <w:p w14:paraId="11A2AB1E" w14:textId="77777777" w:rsidR="00C34ED9" w:rsidRPr="00D30A3A" w:rsidRDefault="006F134B" w:rsidP="008F6827">
            <w:pPr>
              <w:tabs>
                <w:tab w:val="decimal" w:pos="1557"/>
              </w:tabs>
              <w:ind w:right="-108"/>
              <w:rPr>
                <w:rFonts w:asciiTheme="minorHAnsi" w:hAnsiTheme="minorHAnsi"/>
                <w:sz w:val="22"/>
                <w:szCs w:val="22"/>
              </w:rPr>
            </w:pPr>
            <w:r w:rsidRPr="00D30A3A">
              <w:rPr>
                <w:rFonts w:asciiTheme="minorHAnsi" w:hAnsiTheme="minorHAnsi"/>
                <w:sz w:val="22"/>
                <w:szCs w:val="22"/>
              </w:rPr>
              <w:t xml:space="preserve">          </w:t>
            </w:r>
            <w:r w:rsidR="0019579C" w:rsidRPr="00D30A3A">
              <w:rPr>
                <w:rFonts w:asciiTheme="minorHAnsi" w:hAnsiTheme="minorHAnsi"/>
                <w:sz w:val="22"/>
                <w:szCs w:val="22"/>
              </w:rPr>
              <w:t>6,500,000</w:t>
            </w:r>
          </w:p>
        </w:tc>
        <w:tc>
          <w:tcPr>
            <w:tcW w:w="1980" w:type="dxa"/>
            <w:vAlign w:val="bottom"/>
          </w:tcPr>
          <w:p w14:paraId="288B4DB4" w14:textId="77777777" w:rsidR="00C34ED9" w:rsidRPr="00D30A3A" w:rsidRDefault="006F134B" w:rsidP="008F6827">
            <w:pPr>
              <w:tabs>
                <w:tab w:val="decimal" w:pos="1467"/>
              </w:tabs>
              <w:ind w:right="-108"/>
              <w:rPr>
                <w:rFonts w:asciiTheme="minorHAnsi" w:hAnsiTheme="minorHAnsi"/>
                <w:sz w:val="22"/>
                <w:szCs w:val="22"/>
              </w:rPr>
            </w:pPr>
            <w:r w:rsidRPr="00D30A3A">
              <w:rPr>
                <w:rFonts w:asciiTheme="minorHAnsi" w:hAnsiTheme="minorHAnsi"/>
                <w:sz w:val="22"/>
                <w:szCs w:val="22"/>
              </w:rPr>
              <w:t xml:space="preserve">       </w:t>
            </w:r>
            <w:r w:rsidR="0019579C" w:rsidRPr="00D30A3A">
              <w:rPr>
                <w:rFonts w:asciiTheme="minorHAnsi" w:hAnsiTheme="minorHAnsi"/>
                <w:sz w:val="22"/>
                <w:szCs w:val="22"/>
              </w:rPr>
              <w:t>5,800,000</w:t>
            </w:r>
          </w:p>
        </w:tc>
      </w:tr>
      <w:tr w:rsidR="00C34ED9" w:rsidRPr="00D30A3A" w14:paraId="0D383B4B" w14:textId="77777777" w:rsidTr="008F6827">
        <w:trPr>
          <w:jc w:val="center"/>
        </w:trPr>
        <w:tc>
          <w:tcPr>
            <w:tcW w:w="4050" w:type="dxa"/>
            <w:vAlign w:val="bottom"/>
          </w:tcPr>
          <w:p w14:paraId="01710C9C" w14:textId="77777777" w:rsidR="00C34ED9" w:rsidRPr="00D30A3A" w:rsidRDefault="00C34ED9" w:rsidP="008F6827">
            <w:pPr>
              <w:rPr>
                <w:rFonts w:asciiTheme="minorHAnsi" w:hAnsiTheme="minorHAnsi"/>
                <w:sz w:val="22"/>
                <w:szCs w:val="22"/>
              </w:rPr>
            </w:pPr>
            <w:r w:rsidRPr="00D30A3A">
              <w:rPr>
                <w:rFonts w:asciiTheme="minorHAnsi" w:hAnsiTheme="minorHAnsi"/>
                <w:sz w:val="22"/>
                <w:szCs w:val="22"/>
              </w:rPr>
              <w:t>Liabilities</w:t>
            </w:r>
          </w:p>
        </w:tc>
        <w:tc>
          <w:tcPr>
            <w:tcW w:w="2340" w:type="dxa"/>
            <w:vAlign w:val="bottom"/>
          </w:tcPr>
          <w:p w14:paraId="68FD788A" w14:textId="77777777" w:rsidR="00C34ED9" w:rsidRPr="00D30A3A" w:rsidRDefault="0019579C" w:rsidP="008F6827">
            <w:pPr>
              <w:tabs>
                <w:tab w:val="decimal" w:pos="1557"/>
              </w:tabs>
              <w:ind w:right="-108"/>
              <w:rPr>
                <w:rFonts w:asciiTheme="minorHAnsi" w:hAnsiTheme="minorHAnsi"/>
                <w:sz w:val="22"/>
                <w:szCs w:val="22"/>
              </w:rPr>
            </w:pPr>
            <w:r w:rsidRPr="00D30A3A">
              <w:rPr>
                <w:rFonts w:asciiTheme="minorHAnsi" w:hAnsiTheme="minorHAnsi"/>
                <w:sz w:val="22"/>
                <w:szCs w:val="22"/>
              </w:rPr>
              <w:t>(4,000,000)</w:t>
            </w:r>
          </w:p>
        </w:tc>
        <w:tc>
          <w:tcPr>
            <w:tcW w:w="1980" w:type="dxa"/>
            <w:vAlign w:val="bottom"/>
          </w:tcPr>
          <w:p w14:paraId="5F063BFD" w14:textId="77777777" w:rsidR="00C34ED9" w:rsidRPr="00D30A3A" w:rsidRDefault="0019579C" w:rsidP="008F6827">
            <w:pPr>
              <w:tabs>
                <w:tab w:val="decimal" w:pos="1467"/>
              </w:tabs>
              <w:ind w:right="-108"/>
              <w:rPr>
                <w:rFonts w:asciiTheme="minorHAnsi" w:hAnsiTheme="minorHAnsi"/>
                <w:sz w:val="22"/>
                <w:szCs w:val="22"/>
              </w:rPr>
            </w:pPr>
            <w:r w:rsidRPr="00D30A3A">
              <w:rPr>
                <w:rFonts w:asciiTheme="minorHAnsi" w:hAnsiTheme="minorHAnsi"/>
                <w:sz w:val="22"/>
                <w:szCs w:val="22"/>
              </w:rPr>
              <w:t>(4,200,000)</w:t>
            </w:r>
          </w:p>
        </w:tc>
      </w:tr>
      <w:tr w:rsidR="00C34ED9" w:rsidRPr="00D30A3A" w14:paraId="3340E5AA" w14:textId="77777777" w:rsidTr="008F6827">
        <w:trPr>
          <w:jc w:val="center"/>
        </w:trPr>
        <w:tc>
          <w:tcPr>
            <w:tcW w:w="4050" w:type="dxa"/>
            <w:vAlign w:val="bottom"/>
          </w:tcPr>
          <w:p w14:paraId="414772AE" w14:textId="77777777" w:rsidR="00C34ED9" w:rsidRPr="00D30A3A" w:rsidRDefault="00C34ED9" w:rsidP="008F6827">
            <w:pPr>
              <w:rPr>
                <w:rFonts w:asciiTheme="minorHAnsi" w:hAnsiTheme="minorHAnsi"/>
                <w:sz w:val="22"/>
                <w:szCs w:val="22"/>
              </w:rPr>
            </w:pPr>
            <w:r w:rsidRPr="00D30A3A">
              <w:rPr>
                <w:rFonts w:asciiTheme="minorHAnsi" w:hAnsiTheme="minorHAnsi"/>
                <w:sz w:val="22"/>
                <w:szCs w:val="22"/>
              </w:rPr>
              <w:t>Capital stock</w:t>
            </w:r>
          </w:p>
        </w:tc>
        <w:tc>
          <w:tcPr>
            <w:tcW w:w="2340" w:type="dxa"/>
            <w:vAlign w:val="bottom"/>
          </w:tcPr>
          <w:p w14:paraId="6D074D28" w14:textId="77777777" w:rsidR="00C34ED9" w:rsidRPr="00D30A3A" w:rsidRDefault="0019579C" w:rsidP="008F6827">
            <w:pPr>
              <w:tabs>
                <w:tab w:val="decimal" w:pos="1557"/>
              </w:tabs>
              <w:ind w:right="-108"/>
              <w:rPr>
                <w:rFonts w:asciiTheme="minorHAnsi" w:hAnsiTheme="minorHAnsi"/>
                <w:sz w:val="22"/>
                <w:szCs w:val="22"/>
              </w:rPr>
            </w:pPr>
            <w:r w:rsidRPr="00D30A3A">
              <w:rPr>
                <w:rFonts w:asciiTheme="minorHAnsi" w:hAnsiTheme="minorHAnsi"/>
                <w:sz w:val="22"/>
                <w:szCs w:val="22"/>
              </w:rPr>
              <w:t>(600,000)</w:t>
            </w:r>
          </w:p>
        </w:tc>
        <w:tc>
          <w:tcPr>
            <w:tcW w:w="1980" w:type="dxa"/>
            <w:vAlign w:val="bottom"/>
          </w:tcPr>
          <w:p w14:paraId="4C27F077" w14:textId="77777777" w:rsidR="00C34ED9" w:rsidRPr="00D30A3A" w:rsidRDefault="0019579C" w:rsidP="008F6827">
            <w:pPr>
              <w:tabs>
                <w:tab w:val="decimal" w:pos="1467"/>
              </w:tabs>
              <w:ind w:right="-108"/>
              <w:rPr>
                <w:rFonts w:asciiTheme="minorHAnsi" w:hAnsiTheme="minorHAnsi"/>
                <w:sz w:val="22"/>
                <w:szCs w:val="22"/>
              </w:rPr>
            </w:pPr>
            <w:r w:rsidRPr="00D30A3A">
              <w:rPr>
                <w:rFonts w:asciiTheme="minorHAnsi" w:hAnsiTheme="minorHAnsi"/>
                <w:sz w:val="22"/>
                <w:szCs w:val="22"/>
              </w:rPr>
              <w:t>(600,000)</w:t>
            </w:r>
          </w:p>
        </w:tc>
      </w:tr>
      <w:tr w:rsidR="00C34ED9" w:rsidRPr="00D30A3A" w14:paraId="7494B2DD" w14:textId="77777777" w:rsidTr="008F6827">
        <w:trPr>
          <w:jc w:val="center"/>
        </w:trPr>
        <w:tc>
          <w:tcPr>
            <w:tcW w:w="4050" w:type="dxa"/>
            <w:vAlign w:val="bottom"/>
          </w:tcPr>
          <w:p w14:paraId="5BB77BD4" w14:textId="77777777" w:rsidR="00C34ED9" w:rsidRPr="00D30A3A" w:rsidRDefault="00C34ED9" w:rsidP="008F6827">
            <w:pPr>
              <w:rPr>
                <w:rFonts w:asciiTheme="minorHAnsi" w:hAnsiTheme="minorHAnsi"/>
                <w:sz w:val="22"/>
                <w:szCs w:val="22"/>
              </w:rPr>
            </w:pPr>
            <w:r w:rsidRPr="00D30A3A">
              <w:rPr>
                <w:rFonts w:asciiTheme="minorHAnsi" w:hAnsiTheme="minorHAnsi"/>
                <w:sz w:val="22"/>
                <w:szCs w:val="22"/>
              </w:rPr>
              <w:t>Retained earnings, beginning</w:t>
            </w:r>
          </w:p>
        </w:tc>
        <w:tc>
          <w:tcPr>
            <w:tcW w:w="2340" w:type="dxa"/>
            <w:vAlign w:val="bottom"/>
          </w:tcPr>
          <w:p w14:paraId="29166263" w14:textId="77777777" w:rsidR="00C34ED9" w:rsidRPr="00D30A3A" w:rsidRDefault="0019579C" w:rsidP="008F6827">
            <w:pPr>
              <w:tabs>
                <w:tab w:val="decimal" w:pos="1557"/>
              </w:tabs>
              <w:ind w:right="-108"/>
              <w:rPr>
                <w:rFonts w:asciiTheme="minorHAnsi" w:hAnsiTheme="minorHAnsi"/>
                <w:sz w:val="22"/>
                <w:szCs w:val="22"/>
              </w:rPr>
            </w:pPr>
            <w:r w:rsidRPr="00D30A3A">
              <w:rPr>
                <w:rFonts w:asciiTheme="minorHAnsi" w:hAnsiTheme="minorHAnsi"/>
                <w:sz w:val="22"/>
                <w:szCs w:val="22"/>
              </w:rPr>
              <w:t>(2,000,000)</w:t>
            </w:r>
          </w:p>
        </w:tc>
        <w:tc>
          <w:tcPr>
            <w:tcW w:w="1980" w:type="dxa"/>
            <w:vAlign w:val="bottom"/>
          </w:tcPr>
          <w:p w14:paraId="5AC938CB" w14:textId="77777777" w:rsidR="00C34ED9" w:rsidRPr="00D30A3A" w:rsidRDefault="0019579C" w:rsidP="008F6827">
            <w:pPr>
              <w:tabs>
                <w:tab w:val="decimal" w:pos="1467"/>
              </w:tabs>
              <w:ind w:right="-108"/>
              <w:rPr>
                <w:rFonts w:asciiTheme="minorHAnsi" w:hAnsiTheme="minorHAnsi"/>
                <w:sz w:val="22"/>
                <w:szCs w:val="22"/>
              </w:rPr>
            </w:pPr>
            <w:r w:rsidRPr="00D30A3A">
              <w:rPr>
                <w:rFonts w:asciiTheme="minorHAnsi" w:hAnsiTheme="minorHAnsi"/>
                <w:sz w:val="22"/>
                <w:szCs w:val="22"/>
              </w:rPr>
              <w:t>(2,000,000)</w:t>
            </w:r>
          </w:p>
        </w:tc>
      </w:tr>
      <w:tr w:rsidR="00C34ED9" w:rsidRPr="00D30A3A" w14:paraId="5DCC10E2" w14:textId="77777777" w:rsidTr="008F6827">
        <w:trPr>
          <w:jc w:val="center"/>
        </w:trPr>
        <w:tc>
          <w:tcPr>
            <w:tcW w:w="4050" w:type="dxa"/>
            <w:vAlign w:val="bottom"/>
          </w:tcPr>
          <w:p w14:paraId="079EB070" w14:textId="77777777" w:rsidR="00C34ED9" w:rsidRPr="00D30A3A" w:rsidRDefault="00C34ED9" w:rsidP="008F6827">
            <w:pPr>
              <w:rPr>
                <w:rFonts w:asciiTheme="minorHAnsi" w:hAnsiTheme="minorHAnsi"/>
                <w:sz w:val="22"/>
                <w:szCs w:val="22"/>
              </w:rPr>
            </w:pPr>
            <w:r w:rsidRPr="00D30A3A">
              <w:rPr>
                <w:rFonts w:asciiTheme="minorHAnsi" w:hAnsiTheme="minorHAnsi"/>
                <w:sz w:val="22"/>
                <w:szCs w:val="22"/>
              </w:rPr>
              <w:t>Revenues</w:t>
            </w:r>
          </w:p>
        </w:tc>
        <w:tc>
          <w:tcPr>
            <w:tcW w:w="2340" w:type="dxa"/>
            <w:vAlign w:val="bottom"/>
          </w:tcPr>
          <w:p w14:paraId="6DE37EBE" w14:textId="77777777" w:rsidR="00C34ED9" w:rsidRPr="00D30A3A" w:rsidRDefault="00C34ED9" w:rsidP="008F6827">
            <w:pPr>
              <w:tabs>
                <w:tab w:val="decimal" w:pos="1557"/>
              </w:tabs>
              <w:ind w:right="-108"/>
              <w:rPr>
                <w:rFonts w:asciiTheme="minorHAnsi" w:hAnsiTheme="minorHAnsi"/>
                <w:sz w:val="22"/>
                <w:szCs w:val="22"/>
              </w:rPr>
            </w:pPr>
          </w:p>
        </w:tc>
        <w:tc>
          <w:tcPr>
            <w:tcW w:w="1980" w:type="dxa"/>
            <w:vAlign w:val="bottom"/>
          </w:tcPr>
          <w:p w14:paraId="4B8238DB" w14:textId="77777777" w:rsidR="00C34ED9" w:rsidRPr="00D30A3A" w:rsidRDefault="0019579C" w:rsidP="008F6827">
            <w:pPr>
              <w:tabs>
                <w:tab w:val="decimal" w:pos="1467"/>
              </w:tabs>
              <w:ind w:right="-108"/>
              <w:rPr>
                <w:rFonts w:asciiTheme="minorHAnsi" w:hAnsiTheme="minorHAnsi"/>
                <w:sz w:val="22"/>
                <w:szCs w:val="22"/>
              </w:rPr>
            </w:pPr>
            <w:r w:rsidRPr="00D30A3A">
              <w:rPr>
                <w:rFonts w:asciiTheme="minorHAnsi" w:hAnsiTheme="minorHAnsi"/>
                <w:sz w:val="22"/>
                <w:szCs w:val="22"/>
              </w:rPr>
              <w:t>(4,000,000)</w:t>
            </w:r>
          </w:p>
        </w:tc>
      </w:tr>
      <w:tr w:rsidR="00C34ED9" w:rsidRPr="00D30A3A" w14:paraId="221B6D43" w14:textId="77777777" w:rsidTr="008F6827">
        <w:trPr>
          <w:jc w:val="center"/>
        </w:trPr>
        <w:tc>
          <w:tcPr>
            <w:tcW w:w="4050" w:type="dxa"/>
            <w:vAlign w:val="bottom"/>
          </w:tcPr>
          <w:p w14:paraId="78B09A72" w14:textId="77777777" w:rsidR="00C34ED9" w:rsidRPr="00D30A3A" w:rsidRDefault="0019579C" w:rsidP="008F6827">
            <w:pPr>
              <w:rPr>
                <w:rFonts w:asciiTheme="minorHAnsi" w:hAnsiTheme="minorHAnsi"/>
                <w:sz w:val="22"/>
                <w:szCs w:val="22"/>
              </w:rPr>
            </w:pPr>
            <w:r w:rsidRPr="00D30A3A">
              <w:rPr>
                <w:rFonts w:asciiTheme="minorHAnsi" w:hAnsiTheme="minorHAnsi"/>
                <w:sz w:val="22"/>
                <w:szCs w:val="22"/>
              </w:rPr>
              <w:t>Out-of-pocket-operating expenses</w:t>
            </w:r>
          </w:p>
        </w:tc>
        <w:tc>
          <w:tcPr>
            <w:tcW w:w="2340" w:type="dxa"/>
            <w:vAlign w:val="bottom"/>
          </w:tcPr>
          <w:p w14:paraId="2A21FA48" w14:textId="77777777" w:rsidR="00C34ED9" w:rsidRPr="00D30A3A" w:rsidRDefault="00C34ED9" w:rsidP="008F6827">
            <w:pPr>
              <w:tabs>
                <w:tab w:val="decimal" w:pos="1557"/>
              </w:tabs>
              <w:ind w:right="-108"/>
              <w:rPr>
                <w:rFonts w:asciiTheme="minorHAnsi" w:hAnsiTheme="minorHAnsi"/>
                <w:sz w:val="22"/>
                <w:szCs w:val="22"/>
              </w:rPr>
            </w:pPr>
          </w:p>
        </w:tc>
        <w:tc>
          <w:tcPr>
            <w:tcW w:w="1980" w:type="dxa"/>
            <w:vAlign w:val="bottom"/>
          </w:tcPr>
          <w:p w14:paraId="748B612A" w14:textId="77777777" w:rsidR="00C34ED9" w:rsidRPr="00D30A3A" w:rsidRDefault="006F134B" w:rsidP="008F6827">
            <w:pPr>
              <w:tabs>
                <w:tab w:val="decimal" w:pos="1467"/>
              </w:tabs>
              <w:ind w:right="-108"/>
              <w:rPr>
                <w:rFonts w:asciiTheme="minorHAnsi" w:hAnsiTheme="minorHAnsi"/>
                <w:sz w:val="22"/>
                <w:szCs w:val="22"/>
              </w:rPr>
            </w:pPr>
            <w:r w:rsidRPr="00D30A3A">
              <w:rPr>
                <w:rFonts w:asciiTheme="minorHAnsi" w:hAnsiTheme="minorHAnsi"/>
                <w:sz w:val="22"/>
                <w:szCs w:val="22"/>
              </w:rPr>
              <w:t xml:space="preserve">       </w:t>
            </w:r>
            <w:r w:rsidR="0019579C" w:rsidRPr="00D30A3A">
              <w:rPr>
                <w:rFonts w:asciiTheme="minorHAnsi" w:hAnsiTheme="minorHAnsi"/>
                <w:sz w:val="22"/>
                <w:szCs w:val="22"/>
              </w:rPr>
              <w:t>3,000,000</w:t>
            </w:r>
          </w:p>
        </w:tc>
      </w:tr>
      <w:tr w:rsidR="0019579C" w:rsidRPr="00D30A3A" w14:paraId="0064CE18" w14:textId="77777777" w:rsidTr="008F6827">
        <w:trPr>
          <w:jc w:val="center"/>
        </w:trPr>
        <w:tc>
          <w:tcPr>
            <w:tcW w:w="4050" w:type="dxa"/>
            <w:vAlign w:val="bottom"/>
          </w:tcPr>
          <w:p w14:paraId="113B777D" w14:textId="77777777" w:rsidR="0019579C" w:rsidRPr="00D30A3A" w:rsidRDefault="0019579C" w:rsidP="008F6827">
            <w:pPr>
              <w:rPr>
                <w:rFonts w:asciiTheme="minorHAnsi" w:hAnsiTheme="minorHAnsi"/>
                <w:sz w:val="22"/>
                <w:szCs w:val="22"/>
              </w:rPr>
            </w:pPr>
            <w:r w:rsidRPr="00D30A3A">
              <w:rPr>
                <w:rFonts w:asciiTheme="minorHAnsi" w:hAnsiTheme="minorHAnsi"/>
                <w:sz w:val="22"/>
                <w:szCs w:val="22"/>
              </w:rPr>
              <w:t>Depreciation, amortization</w:t>
            </w:r>
          </w:p>
        </w:tc>
        <w:tc>
          <w:tcPr>
            <w:tcW w:w="2340" w:type="dxa"/>
            <w:vAlign w:val="bottom"/>
          </w:tcPr>
          <w:p w14:paraId="3163A936" w14:textId="77777777" w:rsidR="0019579C" w:rsidRPr="00D30A3A" w:rsidRDefault="0019579C" w:rsidP="008F6827">
            <w:pPr>
              <w:tabs>
                <w:tab w:val="decimal" w:pos="1557"/>
              </w:tabs>
              <w:ind w:right="-108"/>
              <w:rPr>
                <w:rFonts w:asciiTheme="minorHAnsi" w:hAnsiTheme="minorHAnsi"/>
                <w:sz w:val="22"/>
                <w:szCs w:val="22"/>
              </w:rPr>
            </w:pPr>
          </w:p>
        </w:tc>
        <w:tc>
          <w:tcPr>
            <w:tcW w:w="1980" w:type="dxa"/>
            <w:vAlign w:val="bottom"/>
          </w:tcPr>
          <w:p w14:paraId="575F5C4D" w14:textId="77777777" w:rsidR="0019579C" w:rsidRPr="00D30A3A" w:rsidRDefault="006F134B" w:rsidP="008F6827">
            <w:pPr>
              <w:tabs>
                <w:tab w:val="decimal" w:pos="1467"/>
              </w:tabs>
              <w:ind w:right="-108"/>
              <w:rPr>
                <w:rFonts w:asciiTheme="minorHAnsi" w:hAnsiTheme="minorHAnsi"/>
                <w:sz w:val="22"/>
                <w:szCs w:val="22"/>
              </w:rPr>
            </w:pPr>
            <w:r w:rsidRPr="00D30A3A">
              <w:rPr>
                <w:rFonts w:asciiTheme="minorHAnsi" w:hAnsiTheme="minorHAnsi"/>
                <w:sz w:val="22"/>
                <w:szCs w:val="22"/>
              </w:rPr>
              <w:t xml:space="preserve">          </w:t>
            </w:r>
            <w:r w:rsidR="0019579C" w:rsidRPr="00D30A3A">
              <w:rPr>
                <w:rFonts w:asciiTheme="minorHAnsi" w:hAnsiTheme="minorHAnsi"/>
                <w:sz w:val="22"/>
                <w:szCs w:val="22"/>
              </w:rPr>
              <w:t>700,000</w:t>
            </w:r>
          </w:p>
        </w:tc>
      </w:tr>
    </w:tbl>
    <w:p w14:paraId="36431336" w14:textId="77777777" w:rsidR="00C34ED9" w:rsidRPr="00D30A3A" w:rsidRDefault="00C34ED9" w:rsidP="008F6827">
      <w:pPr>
        <w:jc w:val="both"/>
        <w:rPr>
          <w:rFonts w:asciiTheme="minorHAnsi" w:hAnsiTheme="minorHAnsi"/>
          <w:sz w:val="22"/>
          <w:szCs w:val="22"/>
        </w:rPr>
      </w:pPr>
    </w:p>
    <w:p w14:paraId="4644C3B4" w14:textId="77777777" w:rsidR="008F6827" w:rsidRDefault="008F6827">
      <w:pPr>
        <w:rPr>
          <w:rFonts w:asciiTheme="minorHAnsi" w:hAnsiTheme="minorHAnsi"/>
          <w:sz w:val="22"/>
          <w:szCs w:val="22"/>
        </w:rPr>
      </w:pPr>
      <w:r>
        <w:rPr>
          <w:rFonts w:asciiTheme="minorHAnsi" w:hAnsiTheme="minorHAnsi"/>
          <w:sz w:val="22"/>
          <w:szCs w:val="22"/>
        </w:rPr>
        <w:br w:type="page"/>
      </w:r>
    </w:p>
    <w:p w14:paraId="5714A462" w14:textId="77777777" w:rsidR="0019579C" w:rsidRPr="00D30A3A" w:rsidRDefault="0019579C" w:rsidP="008F6827">
      <w:pPr>
        <w:jc w:val="both"/>
        <w:rPr>
          <w:rFonts w:asciiTheme="minorHAnsi" w:hAnsiTheme="minorHAnsi"/>
          <w:sz w:val="22"/>
          <w:szCs w:val="22"/>
        </w:rPr>
      </w:pPr>
      <w:r w:rsidRPr="00D30A3A">
        <w:rPr>
          <w:rFonts w:asciiTheme="minorHAnsi" w:hAnsiTheme="minorHAnsi"/>
          <w:sz w:val="22"/>
          <w:szCs w:val="22"/>
        </w:rPr>
        <w:lastRenderedPageBreak/>
        <w:t xml:space="preserve">Revenues and out-of-pocket expenses were </w:t>
      </w:r>
      <w:r w:rsidR="008B1691">
        <w:rPr>
          <w:rFonts w:asciiTheme="minorHAnsi" w:hAnsiTheme="minorHAnsi"/>
          <w:sz w:val="22"/>
          <w:szCs w:val="22"/>
        </w:rPr>
        <w:t xml:space="preserve">incurred evenly over the year. </w:t>
      </w:r>
      <w:r w:rsidR="00153B04" w:rsidRPr="00D30A3A">
        <w:rPr>
          <w:rFonts w:asciiTheme="minorHAnsi" w:hAnsiTheme="minorHAnsi"/>
          <w:sz w:val="22"/>
          <w:szCs w:val="22"/>
        </w:rPr>
        <w:t>Noncurrent assets are carried at amortized cost, and n</w:t>
      </w:r>
      <w:r w:rsidRPr="00D30A3A">
        <w:rPr>
          <w:rFonts w:asciiTheme="minorHAnsi" w:hAnsiTheme="minorHAnsi"/>
          <w:sz w:val="22"/>
          <w:szCs w:val="22"/>
        </w:rPr>
        <w:t>o new no</w:t>
      </w:r>
      <w:r w:rsidR="008B1691">
        <w:rPr>
          <w:rFonts w:asciiTheme="minorHAnsi" w:hAnsiTheme="minorHAnsi"/>
          <w:sz w:val="22"/>
          <w:szCs w:val="22"/>
        </w:rPr>
        <w:t xml:space="preserve">ncurrent assets were acquired. </w:t>
      </w:r>
      <w:r w:rsidRPr="00D30A3A">
        <w:rPr>
          <w:rFonts w:asciiTheme="minorHAnsi" w:hAnsiTheme="minorHAnsi"/>
          <w:sz w:val="22"/>
          <w:szCs w:val="22"/>
        </w:rPr>
        <w:t>Exchange rates (U.S. dollar</w:t>
      </w:r>
      <w:r w:rsidR="00143C2A" w:rsidRPr="00D30A3A">
        <w:rPr>
          <w:rFonts w:asciiTheme="minorHAnsi" w:hAnsiTheme="minorHAnsi"/>
          <w:sz w:val="22"/>
          <w:szCs w:val="22"/>
        </w:rPr>
        <w:t>s</w:t>
      </w:r>
      <w:r w:rsidRPr="00D30A3A">
        <w:rPr>
          <w:rFonts w:asciiTheme="minorHAnsi" w:hAnsiTheme="minorHAnsi"/>
          <w:sz w:val="22"/>
          <w:szCs w:val="22"/>
        </w:rPr>
        <w:t>/£)</w:t>
      </w:r>
      <w:r w:rsidR="00D44EE1" w:rsidRPr="00D30A3A">
        <w:rPr>
          <w:rFonts w:asciiTheme="minorHAnsi" w:hAnsiTheme="minorHAnsi"/>
          <w:sz w:val="22"/>
          <w:szCs w:val="22"/>
        </w:rPr>
        <w:t xml:space="preserve"> are:</w:t>
      </w:r>
    </w:p>
    <w:p w14:paraId="4DF33531" w14:textId="77777777" w:rsidR="00D44EE1" w:rsidRPr="00D30A3A" w:rsidRDefault="00D44EE1" w:rsidP="008B2CAB">
      <w:pPr>
        <w:rPr>
          <w:rFonts w:asciiTheme="minorHAnsi" w:hAnsiTheme="minorHAnsi"/>
          <w:sz w:val="22"/>
          <w:szCs w:val="22"/>
        </w:rPr>
      </w:pPr>
    </w:p>
    <w:p w14:paraId="064C80BB" w14:textId="77777777" w:rsidR="00D44EE1" w:rsidRPr="00D30A3A" w:rsidRDefault="00D44EE1" w:rsidP="008F6827">
      <w:pPr>
        <w:tabs>
          <w:tab w:val="decimal" w:pos="5940"/>
        </w:tabs>
        <w:ind w:left="2880"/>
        <w:rPr>
          <w:rFonts w:asciiTheme="minorHAnsi" w:hAnsiTheme="minorHAnsi"/>
          <w:sz w:val="22"/>
          <w:szCs w:val="22"/>
        </w:rPr>
      </w:pPr>
      <w:r w:rsidRPr="00D30A3A">
        <w:rPr>
          <w:rFonts w:asciiTheme="minorHAnsi" w:hAnsiTheme="minorHAnsi"/>
          <w:sz w:val="22"/>
          <w:szCs w:val="22"/>
        </w:rPr>
        <w:t>Beginning of year</w:t>
      </w:r>
      <w:r w:rsidRPr="00D30A3A">
        <w:rPr>
          <w:rFonts w:asciiTheme="minorHAnsi" w:hAnsiTheme="minorHAnsi"/>
          <w:sz w:val="22"/>
          <w:szCs w:val="22"/>
        </w:rPr>
        <w:tab/>
        <w:t>$1.40</w:t>
      </w:r>
    </w:p>
    <w:p w14:paraId="3FF336F0" w14:textId="77777777" w:rsidR="00D44EE1" w:rsidRPr="00D30A3A" w:rsidRDefault="00D44EE1" w:rsidP="008F6827">
      <w:pPr>
        <w:tabs>
          <w:tab w:val="decimal" w:pos="5940"/>
        </w:tabs>
        <w:ind w:left="2880"/>
        <w:rPr>
          <w:rFonts w:asciiTheme="minorHAnsi" w:hAnsiTheme="minorHAnsi"/>
          <w:sz w:val="22"/>
          <w:szCs w:val="22"/>
        </w:rPr>
      </w:pPr>
      <w:r w:rsidRPr="00D30A3A">
        <w:rPr>
          <w:rFonts w:asciiTheme="minorHAnsi" w:hAnsiTheme="minorHAnsi"/>
          <w:sz w:val="22"/>
          <w:szCs w:val="22"/>
        </w:rPr>
        <w:t>Average for the year</w:t>
      </w:r>
      <w:r w:rsidRPr="00D30A3A">
        <w:rPr>
          <w:rFonts w:asciiTheme="minorHAnsi" w:hAnsiTheme="minorHAnsi"/>
          <w:sz w:val="22"/>
          <w:szCs w:val="22"/>
        </w:rPr>
        <w:tab/>
        <w:t xml:space="preserve">  1.</w:t>
      </w:r>
      <w:r w:rsidR="00E82FDB" w:rsidRPr="00D30A3A">
        <w:rPr>
          <w:rFonts w:asciiTheme="minorHAnsi" w:hAnsiTheme="minorHAnsi"/>
          <w:sz w:val="22"/>
          <w:szCs w:val="22"/>
        </w:rPr>
        <w:t>42</w:t>
      </w:r>
    </w:p>
    <w:p w14:paraId="708F6715" w14:textId="77777777" w:rsidR="00E82FDB" w:rsidRPr="00D30A3A" w:rsidRDefault="00E82FDB" w:rsidP="008F6827">
      <w:pPr>
        <w:tabs>
          <w:tab w:val="decimal" w:pos="5940"/>
        </w:tabs>
        <w:ind w:left="2880"/>
        <w:rPr>
          <w:rFonts w:asciiTheme="minorHAnsi" w:hAnsiTheme="minorHAnsi"/>
          <w:sz w:val="22"/>
          <w:szCs w:val="22"/>
        </w:rPr>
      </w:pPr>
      <w:r w:rsidRPr="00D30A3A">
        <w:rPr>
          <w:rFonts w:asciiTheme="minorHAnsi" w:hAnsiTheme="minorHAnsi"/>
          <w:sz w:val="22"/>
          <w:szCs w:val="22"/>
        </w:rPr>
        <w:t>End of year</w:t>
      </w:r>
      <w:r w:rsidRPr="00D30A3A">
        <w:rPr>
          <w:rFonts w:asciiTheme="minorHAnsi" w:hAnsiTheme="minorHAnsi"/>
          <w:sz w:val="22"/>
          <w:szCs w:val="22"/>
        </w:rPr>
        <w:tab/>
        <w:t xml:space="preserve">  1.45</w:t>
      </w:r>
    </w:p>
    <w:p w14:paraId="48727EEC" w14:textId="77777777" w:rsidR="00C34ED9" w:rsidRDefault="00C34ED9" w:rsidP="008F6827">
      <w:pPr>
        <w:ind w:left="720" w:hanging="720"/>
        <w:jc w:val="both"/>
        <w:rPr>
          <w:rFonts w:asciiTheme="minorHAnsi" w:hAnsiTheme="minorHAnsi"/>
          <w:sz w:val="22"/>
          <w:szCs w:val="22"/>
        </w:rPr>
      </w:pPr>
    </w:p>
    <w:p w14:paraId="6B7C0BF5" w14:textId="77777777" w:rsidR="008F6827" w:rsidRPr="00D30A3A" w:rsidRDefault="008F6827" w:rsidP="008F6827">
      <w:pPr>
        <w:ind w:left="720" w:hanging="720"/>
        <w:jc w:val="both"/>
        <w:rPr>
          <w:rFonts w:asciiTheme="minorHAnsi" w:hAnsiTheme="minorHAnsi"/>
          <w:sz w:val="22"/>
          <w:szCs w:val="22"/>
        </w:rPr>
      </w:pPr>
    </w:p>
    <w:p w14:paraId="10E3A93F" w14:textId="77777777" w:rsidR="00C34ED9" w:rsidRPr="00D30A3A" w:rsidRDefault="0047728B" w:rsidP="008F6827">
      <w:pPr>
        <w:ind w:left="360" w:hanging="360"/>
        <w:jc w:val="both"/>
        <w:rPr>
          <w:rFonts w:asciiTheme="minorHAnsi" w:hAnsiTheme="minorHAnsi"/>
          <w:b/>
          <w:bCs/>
          <w:sz w:val="22"/>
          <w:szCs w:val="22"/>
        </w:rPr>
      </w:pPr>
      <w:r w:rsidRPr="00D30A3A">
        <w:rPr>
          <w:rFonts w:asciiTheme="minorHAnsi" w:hAnsiTheme="minorHAnsi"/>
          <w:b/>
          <w:sz w:val="22"/>
          <w:szCs w:val="22"/>
        </w:rPr>
        <w:t>3</w:t>
      </w:r>
      <w:r w:rsidR="00C34ED9" w:rsidRPr="00D30A3A">
        <w:rPr>
          <w:rFonts w:asciiTheme="minorHAnsi" w:hAnsiTheme="minorHAnsi"/>
          <w:b/>
          <w:sz w:val="22"/>
          <w:szCs w:val="22"/>
        </w:rPr>
        <w:t>.</w:t>
      </w:r>
      <w:r w:rsidR="00C34ED9" w:rsidRPr="00D30A3A">
        <w:rPr>
          <w:rFonts w:asciiTheme="minorHAnsi" w:hAnsiTheme="minorHAnsi"/>
          <w:b/>
          <w:sz w:val="22"/>
          <w:szCs w:val="22"/>
        </w:rPr>
        <w:tab/>
      </w:r>
      <w:r w:rsidR="008F6827">
        <w:rPr>
          <w:rFonts w:asciiTheme="minorHAnsi" w:hAnsiTheme="minorHAnsi"/>
          <w:b/>
          <w:bCs/>
          <w:sz w:val="22"/>
          <w:szCs w:val="22"/>
        </w:rPr>
        <w:t xml:space="preserve">Topic:  </w:t>
      </w:r>
      <w:r w:rsidR="004369FB" w:rsidRPr="00D30A3A">
        <w:rPr>
          <w:rFonts w:asciiTheme="minorHAnsi" w:hAnsiTheme="minorHAnsi"/>
          <w:b/>
          <w:bCs/>
          <w:sz w:val="22"/>
          <w:szCs w:val="22"/>
        </w:rPr>
        <w:t>Translation of assets</w:t>
      </w:r>
    </w:p>
    <w:p w14:paraId="08E09774" w14:textId="77777777" w:rsidR="00C34ED9" w:rsidRPr="00D30A3A" w:rsidRDefault="00C34ED9" w:rsidP="008F6827">
      <w:pPr>
        <w:ind w:left="360"/>
        <w:jc w:val="both"/>
        <w:rPr>
          <w:rFonts w:asciiTheme="minorHAnsi" w:hAnsiTheme="minorHAnsi"/>
          <w:b/>
          <w:bCs/>
          <w:sz w:val="22"/>
          <w:szCs w:val="22"/>
        </w:rPr>
      </w:pPr>
      <w:r w:rsidRPr="00D30A3A">
        <w:rPr>
          <w:rFonts w:asciiTheme="minorHAnsi" w:hAnsiTheme="minorHAnsi"/>
          <w:b/>
          <w:bCs/>
          <w:sz w:val="22"/>
          <w:szCs w:val="22"/>
        </w:rPr>
        <w:t xml:space="preserve">LO </w:t>
      </w:r>
      <w:r w:rsidR="00A04E80" w:rsidRPr="00D30A3A">
        <w:rPr>
          <w:rFonts w:asciiTheme="minorHAnsi" w:hAnsiTheme="minorHAnsi"/>
          <w:b/>
          <w:bCs/>
          <w:sz w:val="22"/>
          <w:szCs w:val="22"/>
        </w:rPr>
        <w:t>1</w:t>
      </w:r>
    </w:p>
    <w:p w14:paraId="2B1EEE25" w14:textId="77777777" w:rsidR="00C34ED9" w:rsidRPr="00D30A3A" w:rsidRDefault="005D5FDC" w:rsidP="008F6827">
      <w:pPr>
        <w:ind w:left="360"/>
        <w:jc w:val="both"/>
        <w:rPr>
          <w:rFonts w:asciiTheme="minorHAnsi" w:hAnsiTheme="minorHAnsi"/>
          <w:sz w:val="22"/>
          <w:szCs w:val="22"/>
        </w:rPr>
      </w:pPr>
      <w:r w:rsidRPr="00D30A3A">
        <w:rPr>
          <w:rFonts w:asciiTheme="minorHAnsi" w:hAnsiTheme="minorHAnsi"/>
          <w:sz w:val="22"/>
          <w:szCs w:val="22"/>
        </w:rPr>
        <w:t>Assuming the subsidiary’s functional currency is the pound</w:t>
      </w:r>
      <w:r w:rsidR="008B2CAB" w:rsidRPr="00D30A3A">
        <w:rPr>
          <w:rFonts w:asciiTheme="minorHAnsi" w:hAnsiTheme="minorHAnsi"/>
          <w:sz w:val="22"/>
          <w:szCs w:val="22"/>
        </w:rPr>
        <w:t>, the subsidiary’s end-of-year total assets are</w:t>
      </w:r>
      <w:r w:rsidR="006F134B" w:rsidRPr="00D30A3A">
        <w:rPr>
          <w:rFonts w:asciiTheme="minorHAnsi" w:hAnsiTheme="minorHAnsi"/>
          <w:sz w:val="22"/>
          <w:szCs w:val="22"/>
        </w:rPr>
        <w:t>:</w:t>
      </w:r>
    </w:p>
    <w:p w14:paraId="5CA2D356" w14:textId="77777777" w:rsidR="008B2CAB" w:rsidRPr="00D30A3A" w:rsidRDefault="008B2CAB" w:rsidP="008F6827">
      <w:pPr>
        <w:ind w:left="360"/>
        <w:jc w:val="both"/>
        <w:rPr>
          <w:rFonts w:asciiTheme="minorHAnsi" w:hAnsiTheme="minorHAnsi"/>
          <w:sz w:val="22"/>
          <w:szCs w:val="22"/>
        </w:rPr>
      </w:pPr>
    </w:p>
    <w:p w14:paraId="6D927889" w14:textId="77777777" w:rsidR="00153B04" w:rsidRPr="00D30A3A" w:rsidRDefault="008B2CAB" w:rsidP="008F6827">
      <w:pPr>
        <w:ind w:left="720" w:hanging="360"/>
        <w:jc w:val="both"/>
        <w:rPr>
          <w:rFonts w:asciiTheme="minorHAnsi" w:hAnsiTheme="minorHAnsi"/>
          <w:sz w:val="22"/>
          <w:szCs w:val="22"/>
        </w:rPr>
      </w:pPr>
      <w:r w:rsidRPr="00D30A3A">
        <w:rPr>
          <w:rFonts w:asciiTheme="minorHAnsi" w:hAnsiTheme="minorHAnsi"/>
          <w:sz w:val="22"/>
          <w:szCs w:val="22"/>
        </w:rPr>
        <w:t>a.</w:t>
      </w:r>
      <w:r w:rsidR="006F134B" w:rsidRPr="00D30A3A">
        <w:rPr>
          <w:rFonts w:asciiTheme="minorHAnsi" w:hAnsiTheme="minorHAnsi"/>
          <w:sz w:val="22"/>
          <w:szCs w:val="22"/>
        </w:rPr>
        <w:tab/>
        <w:t>$10,005,000</w:t>
      </w:r>
    </w:p>
    <w:p w14:paraId="272707FF" w14:textId="77777777" w:rsidR="00153B04" w:rsidRPr="00D30A3A" w:rsidRDefault="006F134B" w:rsidP="008F6827">
      <w:pPr>
        <w:ind w:left="720" w:hanging="360"/>
        <w:jc w:val="both"/>
        <w:rPr>
          <w:rFonts w:asciiTheme="minorHAnsi" w:hAnsiTheme="minorHAnsi"/>
          <w:sz w:val="22"/>
          <w:szCs w:val="22"/>
        </w:rPr>
      </w:pPr>
      <w:r w:rsidRPr="00D30A3A">
        <w:rPr>
          <w:rFonts w:asciiTheme="minorHAnsi" w:hAnsiTheme="minorHAnsi"/>
          <w:sz w:val="22"/>
          <w:szCs w:val="22"/>
        </w:rPr>
        <w:t>b.</w:t>
      </w:r>
      <w:r w:rsidRPr="00D30A3A">
        <w:rPr>
          <w:rFonts w:asciiTheme="minorHAnsi" w:hAnsiTheme="minorHAnsi"/>
          <w:sz w:val="22"/>
          <w:szCs w:val="22"/>
        </w:rPr>
        <w:tab/>
        <w:t>$10,295,000</w:t>
      </w:r>
    </w:p>
    <w:p w14:paraId="1F6A8E97" w14:textId="77777777" w:rsidR="00153B04" w:rsidRPr="00D30A3A" w:rsidRDefault="006F134B" w:rsidP="008F6827">
      <w:pPr>
        <w:ind w:left="720" w:hanging="360"/>
        <w:jc w:val="both"/>
        <w:rPr>
          <w:rFonts w:asciiTheme="minorHAnsi" w:hAnsiTheme="minorHAnsi"/>
          <w:sz w:val="22"/>
          <w:szCs w:val="22"/>
        </w:rPr>
      </w:pPr>
      <w:r w:rsidRPr="00D30A3A">
        <w:rPr>
          <w:rFonts w:asciiTheme="minorHAnsi" w:hAnsiTheme="minorHAnsi"/>
          <w:sz w:val="22"/>
          <w:szCs w:val="22"/>
        </w:rPr>
        <w:t>c.</w:t>
      </w:r>
      <w:r w:rsidRPr="00D30A3A">
        <w:rPr>
          <w:rFonts w:asciiTheme="minorHAnsi" w:hAnsiTheme="minorHAnsi"/>
          <w:sz w:val="22"/>
          <w:szCs w:val="22"/>
        </w:rPr>
        <w:tab/>
      </w:r>
      <w:proofErr w:type="gramStart"/>
      <w:r w:rsidRPr="00D30A3A">
        <w:rPr>
          <w:rFonts w:asciiTheme="minorHAnsi" w:hAnsiTheme="minorHAnsi"/>
          <w:sz w:val="22"/>
          <w:szCs w:val="22"/>
        </w:rPr>
        <w:t>$  9,940,000</w:t>
      </w:r>
      <w:proofErr w:type="gramEnd"/>
    </w:p>
    <w:p w14:paraId="55ECFF3C" w14:textId="77777777" w:rsidR="008B2CAB" w:rsidRPr="00D30A3A" w:rsidRDefault="006F134B" w:rsidP="008F6827">
      <w:pPr>
        <w:ind w:left="720" w:hanging="360"/>
        <w:jc w:val="both"/>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t>$10,082,000</w:t>
      </w:r>
    </w:p>
    <w:p w14:paraId="00088C79" w14:textId="77777777" w:rsidR="00707B89" w:rsidRPr="00D30A3A" w:rsidRDefault="00707B89" w:rsidP="008F6827">
      <w:pPr>
        <w:ind w:left="360"/>
        <w:jc w:val="both"/>
        <w:rPr>
          <w:rFonts w:asciiTheme="minorHAnsi" w:hAnsiTheme="minorHAnsi"/>
          <w:sz w:val="22"/>
          <w:szCs w:val="22"/>
        </w:rPr>
      </w:pPr>
    </w:p>
    <w:p w14:paraId="6301B21B" w14:textId="77777777" w:rsidR="00707B89" w:rsidRPr="00D30A3A" w:rsidRDefault="00707B89" w:rsidP="008F6827">
      <w:pPr>
        <w:ind w:left="360"/>
        <w:jc w:val="both"/>
        <w:rPr>
          <w:rFonts w:asciiTheme="minorHAnsi" w:hAnsiTheme="minorHAnsi"/>
          <w:sz w:val="22"/>
          <w:szCs w:val="22"/>
        </w:rPr>
      </w:pPr>
    </w:p>
    <w:p w14:paraId="531A9FD5" w14:textId="77777777" w:rsidR="00AD2694" w:rsidRPr="00D30A3A" w:rsidRDefault="0047728B" w:rsidP="008F6827">
      <w:pPr>
        <w:ind w:left="360" w:hanging="360"/>
        <w:jc w:val="both"/>
        <w:rPr>
          <w:rFonts w:asciiTheme="minorHAnsi" w:hAnsiTheme="minorHAnsi"/>
          <w:b/>
          <w:bCs/>
          <w:sz w:val="22"/>
          <w:szCs w:val="22"/>
        </w:rPr>
      </w:pPr>
      <w:r w:rsidRPr="00D30A3A">
        <w:rPr>
          <w:rFonts w:asciiTheme="minorHAnsi" w:hAnsiTheme="minorHAnsi"/>
          <w:b/>
          <w:sz w:val="22"/>
          <w:szCs w:val="22"/>
        </w:rPr>
        <w:t>4</w:t>
      </w:r>
      <w:r w:rsidR="00BB637F" w:rsidRPr="00D30A3A">
        <w:rPr>
          <w:rFonts w:asciiTheme="minorHAnsi" w:hAnsiTheme="minorHAnsi"/>
          <w:b/>
          <w:sz w:val="22"/>
          <w:szCs w:val="22"/>
        </w:rPr>
        <w:t>.</w:t>
      </w:r>
      <w:r w:rsidR="00AD2694" w:rsidRPr="00D30A3A">
        <w:rPr>
          <w:rFonts w:asciiTheme="minorHAnsi" w:hAnsiTheme="minorHAnsi"/>
          <w:b/>
          <w:sz w:val="22"/>
          <w:szCs w:val="22"/>
        </w:rPr>
        <w:tab/>
      </w:r>
      <w:r w:rsidR="008F6827">
        <w:rPr>
          <w:rFonts w:asciiTheme="minorHAnsi" w:hAnsiTheme="minorHAnsi"/>
          <w:b/>
          <w:bCs/>
          <w:sz w:val="22"/>
          <w:szCs w:val="22"/>
        </w:rPr>
        <w:t xml:space="preserve">Topic:  </w:t>
      </w:r>
      <w:r w:rsidR="004369FB" w:rsidRPr="00D30A3A">
        <w:rPr>
          <w:rFonts w:asciiTheme="minorHAnsi" w:hAnsiTheme="minorHAnsi"/>
          <w:b/>
          <w:bCs/>
          <w:sz w:val="22"/>
          <w:szCs w:val="22"/>
        </w:rPr>
        <w:t>Remeasurement of assets</w:t>
      </w:r>
    </w:p>
    <w:p w14:paraId="3F7296AE" w14:textId="77777777" w:rsidR="002262F1" w:rsidRPr="00D30A3A" w:rsidRDefault="00AD2694" w:rsidP="008F6827">
      <w:pPr>
        <w:ind w:left="360"/>
        <w:jc w:val="both"/>
        <w:rPr>
          <w:rFonts w:asciiTheme="minorHAnsi" w:hAnsiTheme="minorHAnsi"/>
          <w:b/>
          <w:bCs/>
          <w:sz w:val="22"/>
          <w:szCs w:val="22"/>
        </w:rPr>
      </w:pPr>
      <w:r w:rsidRPr="00D30A3A">
        <w:rPr>
          <w:rFonts w:asciiTheme="minorHAnsi" w:hAnsiTheme="minorHAnsi"/>
          <w:b/>
          <w:bCs/>
          <w:sz w:val="22"/>
          <w:szCs w:val="22"/>
        </w:rPr>
        <w:t xml:space="preserve">LO </w:t>
      </w:r>
      <w:r w:rsidR="00A04E80" w:rsidRPr="00D30A3A">
        <w:rPr>
          <w:rFonts w:asciiTheme="minorHAnsi" w:hAnsiTheme="minorHAnsi"/>
          <w:b/>
          <w:bCs/>
          <w:sz w:val="22"/>
          <w:szCs w:val="22"/>
        </w:rPr>
        <w:t>1</w:t>
      </w:r>
    </w:p>
    <w:p w14:paraId="2A0B650F" w14:textId="77777777" w:rsidR="00153B04" w:rsidRPr="00D30A3A" w:rsidRDefault="005D5FDC" w:rsidP="008F6827">
      <w:pPr>
        <w:ind w:left="360"/>
        <w:jc w:val="both"/>
        <w:rPr>
          <w:rFonts w:asciiTheme="minorHAnsi" w:hAnsiTheme="minorHAnsi"/>
          <w:sz w:val="22"/>
          <w:szCs w:val="22"/>
        </w:rPr>
      </w:pPr>
      <w:r w:rsidRPr="00D30A3A">
        <w:rPr>
          <w:rFonts w:asciiTheme="minorHAnsi" w:hAnsiTheme="minorHAnsi"/>
          <w:sz w:val="22"/>
          <w:szCs w:val="22"/>
        </w:rPr>
        <w:t>Assuming the subsidiary’s functional currency is the U.S. dollar</w:t>
      </w:r>
      <w:r w:rsidR="00153B04" w:rsidRPr="00D30A3A">
        <w:rPr>
          <w:rFonts w:asciiTheme="minorHAnsi" w:hAnsiTheme="minorHAnsi"/>
          <w:sz w:val="22"/>
          <w:szCs w:val="22"/>
        </w:rPr>
        <w:t>, the subsidiary’s end-of-year total assets are</w:t>
      </w:r>
      <w:r w:rsidR="006F134B" w:rsidRPr="00D30A3A">
        <w:rPr>
          <w:rFonts w:asciiTheme="minorHAnsi" w:hAnsiTheme="minorHAnsi"/>
          <w:sz w:val="22"/>
          <w:szCs w:val="22"/>
        </w:rPr>
        <w:t>:</w:t>
      </w:r>
    </w:p>
    <w:p w14:paraId="1230ADBE" w14:textId="77777777" w:rsidR="00153B04" w:rsidRPr="00D30A3A" w:rsidRDefault="00153B04" w:rsidP="008F6827">
      <w:pPr>
        <w:ind w:left="360"/>
        <w:jc w:val="both"/>
        <w:rPr>
          <w:rFonts w:asciiTheme="minorHAnsi" w:hAnsiTheme="minorHAnsi"/>
          <w:sz w:val="22"/>
          <w:szCs w:val="22"/>
        </w:rPr>
      </w:pPr>
    </w:p>
    <w:p w14:paraId="70861BD3" w14:textId="77777777" w:rsidR="00153B04" w:rsidRPr="00D30A3A" w:rsidRDefault="006F134B" w:rsidP="008F6827">
      <w:pPr>
        <w:ind w:left="720" w:hanging="360"/>
        <w:jc w:val="both"/>
        <w:rPr>
          <w:rFonts w:asciiTheme="minorHAnsi" w:hAnsiTheme="minorHAnsi"/>
          <w:sz w:val="22"/>
          <w:szCs w:val="22"/>
        </w:rPr>
      </w:pPr>
      <w:r w:rsidRPr="00D30A3A">
        <w:rPr>
          <w:rFonts w:asciiTheme="minorHAnsi" w:hAnsiTheme="minorHAnsi"/>
          <w:sz w:val="22"/>
          <w:szCs w:val="22"/>
        </w:rPr>
        <w:t>a.</w:t>
      </w:r>
      <w:r w:rsidRPr="00D30A3A">
        <w:rPr>
          <w:rFonts w:asciiTheme="minorHAnsi" w:hAnsiTheme="minorHAnsi"/>
          <w:sz w:val="22"/>
          <w:szCs w:val="22"/>
        </w:rPr>
        <w:tab/>
        <w:t>$10,005,000</w:t>
      </w:r>
    </w:p>
    <w:p w14:paraId="63E66AA2" w14:textId="77777777" w:rsidR="00153B04" w:rsidRPr="00D30A3A" w:rsidRDefault="006F134B" w:rsidP="008F6827">
      <w:pPr>
        <w:ind w:left="720" w:hanging="360"/>
        <w:jc w:val="both"/>
        <w:rPr>
          <w:rFonts w:asciiTheme="minorHAnsi" w:hAnsiTheme="minorHAnsi"/>
          <w:sz w:val="22"/>
          <w:szCs w:val="22"/>
        </w:rPr>
      </w:pPr>
      <w:r w:rsidRPr="00D30A3A">
        <w:rPr>
          <w:rFonts w:asciiTheme="minorHAnsi" w:hAnsiTheme="minorHAnsi"/>
          <w:sz w:val="22"/>
          <w:szCs w:val="22"/>
        </w:rPr>
        <w:t>b.</w:t>
      </w:r>
      <w:r w:rsidRPr="00D30A3A">
        <w:rPr>
          <w:rFonts w:asciiTheme="minorHAnsi" w:hAnsiTheme="minorHAnsi"/>
          <w:sz w:val="22"/>
          <w:szCs w:val="22"/>
        </w:rPr>
        <w:tab/>
        <w:t>$10,295,000</w:t>
      </w:r>
    </w:p>
    <w:p w14:paraId="1995A1CB" w14:textId="77777777" w:rsidR="00153B04" w:rsidRPr="00D30A3A" w:rsidRDefault="006F134B" w:rsidP="008F6827">
      <w:pPr>
        <w:ind w:left="720" w:hanging="360"/>
        <w:jc w:val="both"/>
        <w:rPr>
          <w:rFonts w:asciiTheme="minorHAnsi" w:hAnsiTheme="minorHAnsi"/>
          <w:sz w:val="22"/>
          <w:szCs w:val="22"/>
        </w:rPr>
      </w:pPr>
      <w:r w:rsidRPr="00D30A3A">
        <w:rPr>
          <w:rFonts w:asciiTheme="minorHAnsi" w:hAnsiTheme="minorHAnsi"/>
          <w:sz w:val="22"/>
          <w:szCs w:val="22"/>
        </w:rPr>
        <w:t>c.</w:t>
      </w:r>
      <w:r w:rsidRPr="00D30A3A">
        <w:rPr>
          <w:rFonts w:asciiTheme="minorHAnsi" w:hAnsiTheme="minorHAnsi"/>
          <w:sz w:val="22"/>
          <w:szCs w:val="22"/>
        </w:rPr>
        <w:tab/>
      </w:r>
      <w:proofErr w:type="gramStart"/>
      <w:r w:rsidRPr="00D30A3A">
        <w:rPr>
          <w:rFonts w:asciiTheme="minorHAnsi" w:hAnsiTheme="minorHAnsi"/>
          <w:sz w:val="22"/>
          <w:szCs w:val="22"/>
        </w:rPr>
        <w:t>$  9,940,000</w:t>
      </w:r>
      <w:proofErr w:type="gramEnd"/>
    </w:p>
    <w:p w14:paraId="1C6CB387" w14:textId="77777777" w:rsidR="00153B04" w:rsidRPr="00D30A3A" w:rsidRDefault="006F134B" w:rsidP="008F6827">
      <w:pPr>
        <w:ind w:left="720" w:hanging="360"/>
        <w:jc w:val="both"/>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t>$10,082,000</w:t>
      </w:r>
    </w:p>
    <w:p w14:paraId="11300029" w14:textId="77777777" w:rsidR="00153B04" w:rsidRPr="00D30A3A" w:rsidRDefault="00153B04" w:rsidP="008F6827">
      <w:pPr>
        <w:ind w:left="360"/>
        <w:jc w:val="both"/>
        <w:rPr>
          <w:rFonts w:asciiTheme="minorHAnsi" w:hAnsiTheme="minorHAnsi"/>
          <w:sz w:val="22"/>
          <w:szCs w:val="22"/>
        </w:rPr>
      </w:pPr>
    </w:p>
    <w:p w14:paraId="7982EE9F" w14:textId="77777777" w:rsidR="00BB637F" w:rsidRPr="00D30A3A" w:rsidRDefault="00BB637F" w:rsidP="008F6827">
      <w:pPr>
        <w:ind w:left="360"/>
        <w:jc w:val="both"/>
        <w:rPr>
          <w:rFonts w:asciiTheme="minorHAnsi" w:hAnsiTheme="minorHAnsi"/>
          <w:sz w:val="22"/>
          <w:szCs w:val="22"/>
        </w:rPr>
      </w:pPr>
    </w:p>
    <w:p w14:paraId="2F093FC6" w14:textId="77777777" w:rsidR="00C33DCB" w:rsidRPr="00D30A3A" w:rsidRDefault="0047728B" w:rsidP="008F6827">
      <w:pPr>
        <w:ind w:left="360" w:hanging="360"/>
        <w:jc w:val="both"/>
        <w:rPr>
          <w:rFonts w:asciiTheme="minorHAnsi" w:hAnsiTheme="minorHAnsi"/>
          <w:b/>
          <w:bCs/>
          <w:sz w:val="22"/>
          <w:szCs w:val="22"/>
        </w:rPr>
      </w:pPr>
      <w:r w:rsidRPr="00D30A3A">
        <w:rPr>
          <w:rFonts w:asciiTheme="minorHAnsi" w:hAnsiTheme="minorHAnsi"/>
          <w:b/>
          <w:sz w:val="22"/>
          <w:szCs w:val="22"/>
        </w:rPr>
        <w:t>5</w:t>
      </w:r>
      <w:r w:rsidR="00C33DCB" w:rsidRPr="00D30A3A">
        <w:rPr>
          <w:rFonts w:asciiTheme="minorHAnsi" w:hAnsiTheme="minorHAnsi"/>
          <w:b/>
          <w:sz w:val="22"/>
          <w:szCs w:val="22"/>
        </w:rPr>
        <w:t>.</w:t>
      </w:r>
      <w:r w:rsidR="00C33DCB" w:rsidRPr="00D30A3A">
        <w:rPr>
          <w:rFonts w:asciiTheme="minorHAnsi" w:hAnsiTheme="minorHAnsi"/>
          <w:b/>
          <w:sz w:val="22"/>
          <w:szCs w:val="22"/>
        </w:rPr>
        <w:tab/>
      </w:r>
      <w:r w:rsidR="008F6827">
        <w:rPr>
          <w:rFonts w:asciiTheme="minorHAnsi" w:hAnsiTheme="minorHAnsi"/>
          <w:b/>
          <w:bCs/>
          <w:sz w:val="22"/>
          <w:szCs w:val="22"/>
        </w:rPr>
        <w:t xml:space="preserve">Topic:  </w:t>
      </w:r>
      <w:r w:rsidR="004369FB" w:rsidRPr="00D30A3A">
        <w:rPr>
          <w:rFonts w:asciiTheme="minorHAnsi" w:hAnsiTheme="minorHAnsi"/>
          <w:b/>
          <w:bCs/>
          <w:sz w:val="22"/>
          <w:szCs w:val="22"/>
        </w:rPr>
        <w:t>Translation gain or loss</w:t>
      </w:r>
    </w:p>
    <w:p w14:paraId="10E06C12" w14:textId="77777777" w:rsidR="00C33DCB" w:rsidRPr="00D30A3A" w:rsidRDefault="00C33DCB" w:rsidP="008F6827">
      <w:pPr>
        <w:ind w:left="360"/>
        <w:jc w:val="both"/>
        <w:rPr>
          <w:rFonts w:asciiTheme="minorHAnsi" w:hAnsiTheme="minorHAnsi"/>
          <w:b/>
          <w:bCs/>
          <w:sz w:val="22"/>
          <w:szCs w:val="22"/>
        </w:rPr>
      </w:pPr>
      <w:r w:rsidRPr="00D30A3A">
        <w:rPr>
          <w:rFonts w:asciiTheme="minorHAnsi" w:hAnsiTheme="minorHAnsi"/>
          <w:b/>
          <w:bCs/>
          <w:sz w:val="22"/>
          <w:szCs w:val="22"/>
        </w:rPr>
        <w:t xml:space="preserve">LO </w:t>
      </w:r>
      <w:r w:rsidR="00A04E80" w:rsidRPr="00D30A3A">
        <w:rPr>
          <w:rFonts w:asciiTheme="minorHAnsi" w:hAnsiTheme="minorHAnsi"/>
          <w:b/>
          <w:bCs/>
          <w:sz w:val="22"/>
          <w:szCs w:val="22"/>
        </w:rPr>
        <w:t>1</w:t>
      </w:r>
    </w:p>
    <w:p w14:paraId="0C9E998D" w14:textId="77777777" w:rsidR="00C33DCB" w:rsidRPr="00D30A3A" w:rsidRDefault="005D5FDC" w:rsidP="008F6827">
      <w:pPr>
        <w:ind w:left="360"/>
        <w:jc w:val="both"/>
        <w:rPr>
          <w:rFonts w:asciiTheme="minorHAnsi" w:hAnsiTheme="minorHAnsi"/>
          <w:bCs/>
          <w:sz w:val="22"/>
          <w:szCs w:val="22"/>
        </w:rPr>
      </w:pPr>
      <w:r w:rsidRPr="00D30A3A">
        <w:rPr>
          <w:rFonts w:asciiTheme="minorHAnsi" w:hAnsiTheme="minorHAnsi"/>
          <w:bCs/>
          <w:sz w:val="22"/>
          <w:szCs w:val="22"/>
        </w:rPr>
        <w:t>Assuming the subsidiary’s functional currency is the pound</w:t>
      </w:r>
      <w:r w:rsidR="00E04A3F" w:rsidRPr="00D30A3A">
        <w:rPr>
          <w:rFonts w:asciiTheme="minorHAnsi" w:hAnsiTheme="minorHAnsi"/>
          <w:bCs/>
          <w:sz w:val="22"/>
          <w:szCs w:val="22"/>
        </w:rPr>
        <w:t>, the translation gain or loss for the year is</w:t>
      </w:r>
      <w:r w:rsidR="006F134B" w:rsidRPr="00D30A3A">
        <w:rPr>
          <w:rFonts w:asciiTheme="minorHAnsi" w:hAnsiTheme="minorHAnsi"/>
          <w:bCs/>
          <w:sz w:val="22"/>
          <w:szCs w:val="22"/>
        </w:rPr>
        <w:t>:</w:t>
      </w:r>
    </w:p>
    <w:p w14:paraId="3B7573BD" w14:textId="77777777" w:rsidR="00C33DCB" w:rsidRPr="00D30A3A" w:rsidRDefault="00C33DCB" w:rsidP="008F6827">
      <w:pPr>
        <w:tabs>
          <w:tab w:val="left" w:pos="1080"/>
        </w:tabs>
        <w:ind w:left="360"/>
        <w:jc w:val="both"/>
        <w:rPr>
          <w:rFonts w:asciiTheme="minorHAnsi" w:hAnsiTheme="minorHAnsi"/>
          <w:bCs/>
          <w:sz w:val="22"/>
          <w:szCs w:val="22"/>
        </w:rPr>
      </w:pPr>
    </w:p>
    <w:p w14:paraId="23E5F85F" w14:textId="77777777" w:rsidR="00C33DCB" w:rsidRPr="00D30A3A" w:rsidRDefault="00C33DCB" w:rsidP="008F6827">
      <w:pPr>
        <w:ind w:left="720" w:hanging="360"/>
        <w:jc w:val="both"/>
        <w:rPr>
          <w:rFonts w:asciiTheme="minorHAnsi" w:hAnsiTheme="minorHAnsi"/>
          <w:sz w:val="22"/>
          <w:szCs w:val="22"/>
        </w:rPr>
      </w:pPr>
      <w:r w:rsidRPr="00D30A3A">
        <w:rPr>
          <w:rFonts w:asciiTheme="minorHAnsi" w:hAnsiTheme="minorHAnsi"/>
          <w:sz w:val="22"/>
          <w:szCs w:val="22"/>
        </w:rPr>
        <w:t>a.</w:t>
      </w:r>
      <w:r w:rsidRPr="00D30A3A">
        <w:rPr>
          <w:rFonts w:asciiTheme="minorHAnsi" w:hAnsiTheme="minorHAnsi"/>
          <w:sz w:val="22"/>
          <w:szCs w:val="22"/>
        </w:rPr>
        <w:tab/>
      </w:r>
      <w:r w:rsidR="008D569E" w:rsidRPr="00D30A3A">
        <w:rPr>
          <w:rFonts w:asciiTheme="minorHAnsi" w:hAnsiTheme="minorHAnsi"/>
          <w:sz w:val="22"/>
          <w:szCs w:val="22"/>
        </w:rPr>
        <w:t>$</w:t>
      </w:r>
      <w:r w:rsidR="00E04A3F" w:rsidRPr="00D30A3A">
        <w:rPr>
          <w:rFonts w:asciiTheme="minorHAnsi" w:hAnsiTheme="minorHAnsi"/>
          <w:sz w:val="22"/>
          <w:szCs w:val="22"/>
        </w:rPr>
        <w:t>126,000 gain</w:t>
      </w:r>
      <w:r w:rsidR="008D569E" w:rsidRPr="00D30A3A">
        <w:rPr>
          <w:rFonts w:asciiTheme="minorHAnsi" w:hAnsiTheme="minorHAnsi"/>
          <w:sz w:val="22"/>
          <w:szCs w:val="22"/>
        </w:rPr>
        <w:t xml:space="preserve"> </w:t>
      </w:r>
    </w:p>
    <w:p w14:paraId="48761EC4" w14:textId="77777777" w:rsidR="00C33DCB" w:rsidRPr="00D30A3A" w:rsidRDefault="00C33DCB" w:rsidP="008F6827">
      <w:pPr>
        <w:ind w:left="720" w:hanging="360"/>
        <w:jc w:val="both"/>
        <w:rPr>
          <w:rFonts w:asciiTheme="minorHAnsi" w:hAnsiTheme="minorHAnsi"/>
          <w:sz w:val="22"/>
          <w:szCs w:val="22"/>
        </w:rPr>
      </w:pPr>
      <w:r w:rsidRPr="00D30A3A">
        <w:rPr>
          <w:rFonts w:asciiTheme="minorHAnsi" w:hAnsiTheme="minorHAnsi"/>
          <w:sz w:val="22"/>
          <w:szCs w:val="22"/>
        </w:rPr>
        <w:t>b.</w:t>
      </w:r>
      <w:r w:rsidRPr="00D30A3A">
        <w:rPr>
          <w:rFonts w:asciiTheme="minorHAnsi" w:hAnsiTheme="minorHAnsi"/>
          <w:sz w:val="22"/>
          <w:szCs w:val="22"/>
        </w:rPr>
        <w:tab/>
      </w:r>
      <w:r w:rsidR="008D569E" w:rsidRPr="00D30A3A">
        <w:rPr>
          <w:rFonts w:asciiTheme="minorHAnsi" w:hAnsiTheme="minorHAnsi"/>
          <w:sz w:val="22"/>
          <w:szCs w:val="22"/>
        </w:rPr>
        <w:t>$</w:t>
      </w:r>
      <w:r w:rsidR="00E04A3F" w:rsidRPr="00D30A3A">
        <w:rPr>
          <w:rFonts w:asciiTheme="minorHAnsi" w:hAnsiTheme="minorHAnsi"/>
          <w:sz w:val="22"/>
          <w:szCs w:val="22"/>
        </w:rPr>
        <w:t>142,000 loss</w:t>
      </w:r>
      <w:r w:rsidR="008D569E" w:rsidRPr="00D30A3A">
        <w:rPr>
          <w:rFonts w:asciiTheme="minorHAnsi" w:hAnsiTheme="minorHAnsi"/>
          <w:sz w:val="22"/>
          <w:szCs w:val="22"/>
        </w:rPr>
        <w:t xml:space="preserve"> </w:t>
      </w:r>
    </w:p>
    <w:p w14:paraId="76871F44" w14:textId="77777777" w:rsidR="00C33DCB" w:rsidRPr="00D30A3A" w:rsidRDefault="00C33DCB" w:rsidP="008F6827">
      <w:pPr>
        <w:ind w:left="720" w:hanging="360"/>
        <w:jc w:val="both"/>
        <w:rPr>
          <w:rFonts w:asciiTheme="minorHAnsi" w:hAnsiTheme="minorHAnsi"/>
          <w:sz w:val="22"/>
          <w:szCs w:val="22"/>
        </w:rPr>
      </w:pPr>
      <w:r w:rsidRPr="00D30A3A">
        <w:rPr>
          <w:rFonts w:asciiTheme="minorHAnsi" w:hAnsiTheme="minorHAnsi"/>
          <w:sz w:val="22"/>
          <w:szCs w:val="22"/>
        </w:rPr>
        <w:t>c.</w:t>
      </w:r>
      <w:r w:rsidRPr="00D30A3A">
        <w:rPr>
          <w:rFonts w:asciiTheme="minorHAnsi" w:hAnsiTheme="minorHAnsi"/>
          <w:sz w:val="22"/>
          <w:szCs w:val="22"/>
        </w:rPr>
        <w:tab/>
      </w:r>
      <w:r w:rsidR="008D569E" w:rsidRPr="00D30A3A">
        <w:rPr>
          <w:rFonts w:asciiTheme="minorHAnsi" w:hAnsiTheme="minorHAnsi"/>
          <w:sz w:val="22"/>
          <w:szCs w:val="22"/>
        </w:rPr>
        <w:t>$</w:t>
      </w:r>
      <w:r w:rsidR="00E04A3F" w:rsidRPr="00D30A3A">
        <w:rPr>
          <w:rFonts w:asciiTheme="minorHAnsi" w:hAnsiTheme="minorHAnsi"/>
          <w:sz w:val="22"/>
          <w:szCs w:val="22"/>
        </w:rPr>
        <w:t>139,000 gain</w:t>
      </w:r>
    </w:p>
    <w:p w14:paraId="38C75A48" w14:textId="77777777" w:rsidR="00C33DCB" w:rsidRPr="00D30A3A" w:rsidRDefault="00C33DCB" w:rsidP="008F6827">
      <w:pPr>
        <w:ind w:left="720" w:hanging="360"/>
        <w:jc w:val="both"/>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r>
      <w:r w:rsidR="008D569E" w:rsidRPr="00D30A3A">
        <w:rPr>
          <w:rFonts w:asciiTheme="minorHAnsi" w:hAnsiTheme="minorHAnsi"/>
          <w:sz w:val="22"/>
          <w:szCs w:val="22"/>
        </w:rPr>
        <w:t>$</w:t>
      </w:r>
      <w:r w:rsidR="00E04A3F" w:rsidRPr="00D30A3A">
        <w:rPr>
          <w:rFonts w:asciiTheme="minorHAnsi" w:hAnsiTheme="minorHAnsi"/>
          <w:sz w:val="22"/>
          <w:szCs w:val="22"/>
        </w:rPr>
        <w:t>165,000 loss</w:t>
      </w:r>
    </w:p>
    <w:p w14:paraId="52DF4942" w14:textId="77777777" w:rsidR="00C33DCB" w:rsidRPr="00D30A3A" w:rsidRDefault="00C33DCB" w:rsidP="008F6827">
      <w:pPr>
        <w:ind w:left="360" w:hanging="360"/>
        <w:jc w:val="both"/>
        <w:rPr>
          <w:rFonts w:asciiTheme="minorHAnsi" w:hAnsiTheme="minorHAnsi"/>
          <w:sz w:val="22"/>
          <w:szCs w:val="22"/>
        </w:rPr>
      </w:pPr>
    </w:p>
    <w:p w14:paraId="5B0A3F4B" w14:textId="77777777" w:rsidR="00707B89" w:rsidRPr="00D30A3A" w:rsidRDefault="00707B89" w:rsidP="008F6827">
      <w:pPr>
        <w:ind w:left="360" w:hanging="360"/>
        <w:jc w:val="both"/>
        <w:rPr>
          <w:rFonts w:asciiTheme="minorHAnsi" w:hAnsiTheme="minorHAnsi"/>
          <w:sz w:val="22"/>
          <w:szCs w:val="22"/>
        </w:rPr>
      </w:pPr>
    </w:p>
    <w:p w14:paraId="332B03AD" w14:textId="77777777" w:rsidR="00EE6216" w:rsidRPr="00D30A3A" w:rsidRDefault="00707B89" w:rsidP="008F6827">
      <w:pPr>
        <w:ind w:left="360" w:hanging="360"/>
        <w:jc w:val="both"/>
        <w:rPr>
          <w:rFonts w:asciiTheme="minorHAnsi" w:hAnsiTheme="minorHAnsi"/>
          <w:b/>
          <w:bCs/>
          <w:sz w:val="22"/>
          <w:szCs w:val="22"/>
        </w:rPr>
      </w:pPr>
      <w:r w:rsidRPr="00D30A3A">
        <w:rPr>
          <w:rFonts w:asciiTheme="minorHAnsi" w:hAnsiTheme="minorHAnsi"/>
          <w:sz w:val="22"/>
          <w:szCs w:val="22"/>
        </w:rPr>
        <w:br w:type="page"/>
      </w:r>
      <w:r w:rsidR="0047728B" w:rsidRPr="00D30A3A">
        <w:rPr>
          <w:rFonts w:asciiTheme="minorHAnsi" w:hAnsiTheme="minorHAnsi"/>
          <w:b/>
          <w:sz w:val="22"/>
          <w:szCs w:val="22"/>
        </w:rPr>
        <w:lastRenderedPageBreak/>
        <w:t>6</w:t>
      </w:r>
      <w:r w:rsidR="00EE6216" w:rsidRPr="00D30A3A">
        <w:rPr>
          <w:rFonts w:asciiTheme="minorHAnsi" w:hAnsiTheme="minorHAnsi"/>
          <w:b/>
          <w:sz w:val="22"/>
          <w:szCs w:val="22"/>
        </w:rPr>
        <w:t>.</w:t>
      </w:r>
      <w:r w:rsidR="00EE6216" w:rsidRPr="00D30A3A">
        <w:rPr>
          <w:rFonts w:asciiTheme="minorHAnsi" w:hAnsiTheme="minorHAnsi"/>
          <w:b/>
          <w:sz w:val="22"/>
          <w:szCs w:val="22"/>
        </w:rPr>
        <w:tab/>
      </w:r>
      <w:r w:rsidR="008F6827">
        <w:rPr>
          <w:rFonts w:asciiTheme="minorHAnsi" w:hAnsiTheme="minorHAnsi"/>
          <w:b/>
          <w:bCs/>
          <w:sz w:val="22"/>
          <w:szCs w:val="22"/>
        </w:rPr>
        <w:t xml:space="preserve">Topic:  </w:t>
      </w:r>
      <w:r w:rsidR="00EE6216" w:rsidRPr="00D30A3A">
        <w:rPr>
          <w:rFonts w:asciiTheme="minorHAnsi" w:hAnsiTheme="minorHAnsi"/>
          <w:b/>
          <w:bCs/>
          <w:sz w:val="22"/>
          <w:szCs w:val="22"/>
        </w:rPr>
        <w:t>Remeasurement gain or loss</w:t>
      </w:r>
    </w:p>
    <w:p w14:paraId="1438DF1D" w14:textId="77777777" w:rsidR="00EE6216" w:rsidRPr="00D30A3A" w:rsidRDefault="00EE6216" w:rsidP="008F6827">
      <w:pPr>
        <w:ind w:left="360"/>
        <w:jc w:val="both"/>
        <w:rPr>
          <w:rFonts w:asciiTheme="minorHAnsi" w:hAnsiTheme="minorHAnsi"/>
          <w:b/>
          <w:bCs/>
          <w:sz w:val="22"/>
          <w:szCs w:val="22"/>
        </w:rPr>
      </w:pPr>
      <w:r w:rsidRPr="00D30A3A">
        <w:rPr>
          <w:rFonts w:asciiTheme="minorHAnsi" w:hAnsiTheme="minorHAnsi"/>
          <w:b/>
          <w:bCs/>
          <w:sz w:val="22"/>
          <w:szCs w:val="22"/>
        </w:rPr>
        <w:t xml:space="preserve">LO </w:t>
      </w:r>
      <w:r w:rsidR="00A04E80" w:rsidRPr="00D30A3A">
        <w:rPr>
          <w:rFonts w:asciiTheme="minorHAnsi" w:hAnsiTheme="minorHAnsi"/>
          <w:b/>
          <w:bCs/>
          <w:sz w:val="22"/>
          <w:szCs w:val="22"/>
        </w:rPr>
        <w:t>1</w:t>
      </w:r>
    </w:p>
    <w:p w14:paraId="64D41826" w14:textId="77777777" w:rsidR="00EE6216" w:rsidRPr="00D30A3A" w:rsidRDefault="005D5FDC" w:rsidP="008F6827">
      <w:pPr>
        <w:ind w:left="360"/>
        <w:jc w:val="both"/>
        <w:rPr>
          <w:rFonts w:asciiTheme="minorHAnsi" w:hAnsiTheme="minorHAnsi"/>
          <w:bCs/>
          <w:sz w:val="22"/>
          <w:szCs w:val="22"/>
        </w:rPr>
      </w:pPr>
      <w:r w:rsidRPr="00D30A3A">
        <w:rPr>
          <w:rFonts w:asciiTheme="minorHAnsi" w:hAnsiTheme="minorHAnsi"/>
          <w:bCs/>
          <w:sz w:val="22"/>
          <w:szCs w:val="22"/>
        </w:rPr>
        <w:t>Assuming the subsidiary’s functional currency is the U.S. dollar</w:t>
      </w:r>
      <w:r w:rsidR="00EE6216" w:rsidRPr="00D30A3A">
        <w:rPr>
          <w:rFonts w:asciiTheme="minorHAnsi" w:hAnsiTheme="minorHAnsi"/>
          <w:bCs/>
          <w:sz w:val="22"/>
          <w:szCs w:val="22"/>
        </w:rPr>
        <w:t>, the remeasurement gain or loss for the year is</w:t>
      </w:r>
      <w:r w:rsidR="006F134B" w:rsidRPr="00D30A3A">
        <w:rPr>
          <w:rFonts w:asciiTheme="minorHAnsi" w:hAnsiTheme="minorHAnsi"/>
          <w:bCs/>
          <w:sz w:val="22"/>
          <w:szCs w:val="22"/>
        </w:rPr>
        <w:t>:</w:t>
      </w:r>
    </w:p>
    <w:p w14:paraId="37AF67FC" w14:textId="77777777" w:rsidR="00EE6216" w:rsidRPr="00D30A3A" w:rsidRDefault="00EE6216" w:rsidP="008F6827">
      <w:pPr>
        <w:ind w:left="360"/>
        <w:jc w:val="both"/>
        <w:rPr>
          <w:rFonts w:asciiTheme="minorHAnsi" w:hAnsiTheme="minorHAnsi"/>
          <w:bCs/>
          <w:sz w:val="22"/>
          <w:szCs w:val="22"/>
        </w:rPr>
      </w:pPr>
    </w:p>
    <w:p w14:paraId="5F3503E3" w14:textId="77777777" w:rsidR="00EE6216" w:rsidRPr="00D30A3A" w:rsidRDefault="00812BA8" w:rsidP="008F6827">
      <w:pPr>
        <w:ind w:left="720" w:hanging="360"/>
        <w:jc w:val="both"/>
        <w:rPr>
          <w:rFonts w:asciiTheme="minorHAnsi" w:hAnsiTheme="minorHAnsi"/>
          <w:sz w:val="22"/>
          <w:szCs w:val="22"/>
        </w:rPr>
      </w:pPr>
      <w:r w:rsidRPr="00D30A3A">
        <w:rPr>
          <w:rFonts w:asciiTheme="minorHAnsi" w:hAnsiTheme="minorHAnsi"/>
          <w:sz w:val="22"/>
          <w:szCs w:val="22"/>
        </w:rPr>
        <w:t>a.</w:t>
      </w:r>
      <w:r w:rsidRPr="00D30A3A">
        <w:rPr>
          <w:rFonts w:asciiTheme="minorHAnsi" w:hAnsiTheme="minorHAnsi"/>
          <w:sz w:val="22"/>
          <w:szCs w:val="22"/>
        </w:rPr>
        <w:tab/>
        <w:t>$126,000 gain</w:t>
      </w:r>
    </w:p>
    <w:p w14:paraId="0FE31766" w14:textId="77777777" w:rsidR="00EE6216" w:rsidRPr="00D30A3A" w:rsidRDefault="00812BA8" w:rsidP="008F6827">
      <w:pPr>
        <w:ind w:left="720" w:hanging="360"/>
        <w:jc w:val="both"/>
        <w:rPr>
          <w:rFonts w:asciiTheme="minorHAnsi" w:hAnsiTheme="minorHAnsi"/>
          <w:sz w:val="22"/>
          <w:szCs w:val="22"/>
        </w:rPr>
      </w:pPr>
      <w:r w:rsidRPr="00D30A3A">
        <w:rPr>
          <w:rFonts w:asciiTheme="minorHAnsi" w:hAnsiTheme="minorHAnsi"/>
          <w:sz w:val="22"/>
          <w:szCs w:val="22"/>
        </w:rPr>
        <w:t>b.</w:t>
      </w:r>
      <w:r w:rsidRPr="00D30A3A">
        <w:rPr>
          <w:rFonts w:asciiTheme="minorHAnsi" w:hAnsiTheme="minorHAnsi"/>
          <w:sz w:val="22"/>
          <w:szCs w:val="22"/>
        </w:rPr>
        <w:tab/>
        <w:t>$142,000 loss</w:t>
      </w:r>
    </w:p>
    <w:p w14:paraId="1605682B" w14:textId="77777777" w:rsidR="00EE6216" w:rsidRPr="00D30A3A" w:rsidRDefault="00EE6216" w:rsidP="008F6827">
      <w:pPr>
        <w:ind w:left="720" w:hanging="360"/>
        <w:jc w:val="both"/>
        <w:rPr>
          <w:rFonts w:asciiTheme="minorHAnsi" w:hAnsiTheme="minorHAnsi"/>
          <w:sz w:val="22"/>
          <w:szCs w:val="22"/>
        </w:rPr>
      </w:pPr>
      <w:r w:rsidRPr="00D30A3A">
        <w:rPr>
          <w:rFonts w:asciiTheme="minorHAnsi" w:hAnsiTheme="minorHAnsi"/>
          <w:sz w:val="22"/>
          <w:szCs w:val="22"/>
        </w:rPr>
        <w:t>c.</w:t>
      </w:r>
      <w:r w:rsidRPr="00D30A3A">
        <w:rPr>
          <w:rFonts w:asciiTheme="minorHAnsi" w:hAnsiTheme="minorHAnsi"/>
          <w:sz w:val="22"/>
          <w:szCs w:val="22"/>
        </w:rPr>
        <w:tab/>
        <w:t>$139,000 gain</w:t>
      </w:r>
    </w:p>
    <w:p w14:paraId="6879F15E" w14:textId="77777777" w:rsidR="00EE6216" w:rsidRPr="00D30A3A" w:rsidRDefault="00EE6216" w:rsidP="008F6827">
      <w:pPr>
        <w:ind w:left="720" w:hanging="360"/>
        <w:jc w:val="both"/>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t>$165,000 loss</w:t>
      </w:r>
    </w:p>
    <w:p w14:paraId="292D8262" w14:textId="77777777" w:rsidR="00EE6216" w:rsidRPr="00D30A3A" w:rsidRDefault="00EE6216" w:rsidP="008F6827">
      <w:pPr>
        <w:ind w:left="360" w:hanging="360"/>
        <w:jc w:val="both"/>
        <w:rPr>
          <w:rFonts w:asciiTheme="minorHAnsi" w:hAnsiTheme="minorHAnsi"/>
          <w:sz w:val="22"/>
          <w:szCs w:val="22"/>
        </w:rPr>
      </w:pPr>
    </w:p>
    <w:p w14:paraId="51EFBE45" w14:textId="77777777" w:rsidR="00692F0B" w:rsidRPr="00D30A3A" w:rsidRDefault="00692F0B" w:rsidP="008F6827">
      <w:pPr>
        <w:ind w:left="360" w:hanging="360"/>
        <w:jc w:val="both"/>
        <w:rPr>
          <w:rFonts w:asciiTheme="minorHAnsi" w:hAnsiTheme="minorHAnsi"/>
          <w:sz w:val="22"/>
          <w:szCs w:val="22"/>
        </w:rPr>
      </w:pPr>
    </w:p>
    <w:p w14:paraId="756340A5" w14:textId="77777777" w:rsidR="00EE6216" w:rsidRPr="00D30A3A" w:rsidRDefault="0047728B" w:rsidP="008F6827">
      <w:pPr>
        <w:ind w:left="360" w:hanging="360"/>
        <w:jc w:val="both"/>
        <w:rPr>
          <w:rFonts w:asciiTheme="minorHAnsi" w:hAnsiTheme="minorHAnsi"/>
          <w:b/>
          <w:sz w:val="22"/>
          <w:szCs w:val="22"/>
        </w:rPr>
      </w:pPr>
      <w:r w:rsidRPr="00D30A3A">
        <w:rPr>
          <w:rFonts w:asciiTheme="minorHAnsi" w:hAnsiTheme="minorHAnsi"/>
          <w:b/>
          <w:sz w:val="22"/>
          <w:szCs w:val="22"/>
        </w:rPr>
        <w:t>7</w:t>
      </w:r>
      <w:r w:rsidR="00EE6216" w:rsidRPr="00D30A3A">
        <w:rPr>
          <w:rFonts w:asciiTheme="minorHAnsi" w:hAnsiTheme="minorHAnsi"/>
          <w:b/>
          <w:sz w:val="22"/>
          <w:szCs w:val="22"/>
        </w:rPr>
        <w:t>.</w:t>
      </w:r>
      <w:r w:rsidR="00EE6216" w:rsidRPr="00D30A3A">
        <w:rPr>
          <w:rFonts w:asciiTheme="minorHAnsi" w:hAnsiTheme="minorHAnsi"/>
          <w:b/>
          <w:sz w:val="22"/>
          <w:szCs w:val="22"/>
        </w:rPr>
        <w:tab/>
      </w:r>
      <w:r w:rsidR="008F6827">
        <w:rPr>
          <w:rFonts w:asciiTheme="minorHAnsi" w:hAnsiTheme="minorHAnsi"/>
          <w:b/>
          <w:sz w:val="22"/>
          <w:szCs w:val="22"/>
        </w:rPr>
        <w:t xml:space="preserve">Topic:  </w:t>
      </w:r>
      <w:r w:rsidR="00EE6216" w:rsidRPr="00D30A3A">
        <w:rPr>
          <w:rFonts w:asciiTheme="minorHAnsi" w:hAnsiTheme="minorHAnsi"/>
          <w:b/>
          <w:sz w:val="22"/>
          <w:szCs w:val="22"/>
        </w:rPr>
        <w:t xml:space="preserve">Remeasurement and translation of </w:t>
      </w:r>
      <w:r w:rsidR="00B76DB7" w:rsidRPr="00D30A3A">
        <w:rPr>
          <w:rFonts w:asciiTheme="minorHAnsi" w:hAnsiTheme="minorHAnsi"/>
          <w:b/>
          <w:sz w:val="22"/>
          <w:szCs w:val="22"/>
        </w:rPr>
        <w:t>liabilities</w:t>
      </w:r>
    </w:p>
    <w:p w14:paraId="7BB3E323" w14:textId="77777777" w:rsidR="005B1A1C" w:rsidRPr="00D30A3A" w:rsidRDefault="005B1A1C" w:rsidP="008F6827">
      <w:pPr>
        <w:ind w:left="360"/>
        <w:jc w:val="both"/>
        <w:rPr>
          <w:rFonts w:asciiTheme="minorHAnsi" w:hAnsiTheme="minorHAnsi"/>
          <w:b/>
          <w:sz w:val="22"/>
          <w:szCs w:val="22"/>
        </w:rPr>
      </w:pPr>
      <w:r w:rsidRPr="00D30A3A">
        <w:rPr>
          <w:rFonts w:asciiTheme="minorHAnsi" w:hAnsiTheme="minorHAnsi"/>
          <w:b/>
          <w:sz w:val="22"/>
          <w:szCs w:val="22"/>
        </w:rPr>
        <w:t xml:space="preserve">LO </w:t>
      </w:r>
      <w:r w:rsidR="00A04E80" w:rsidRPr="00D30A3A">
        <w:rPr>
          <w:rFonts w:asciiTheme="minorHAnsi" w:hAnsiTheme="minorHAnsi"/>
          <w:b/>
          <w:sz w:val="22"/>
          <w:szCs w:val="22"/>
        </w:rPr>
        <w:t>1</w:t>
      </w:r>
    </w:p>
    <w:p w14:paraId="3F1DB6D1" w14:textId="77777777" w:rsidR="00EE6216" w:rsidRPr="00D30A3A" w:rsidRDefault="00EE6216" w:rsidP="008F6827">
      <w:pPr>
        <w:ind w:left="360"/>
        <w:jc w:val="both"/>
        <w:rPr>
          <w:rFonts w:asciiTheme="minorHAnsi" w:hAnsiTheme="minorHAnsi"/>
          <w:sz w:val="22"/>
          <w:szCs w:val="22"/>
        </w:rPr>
      </w:pPr>
      <w:r w:rsidRPr="00D30A3A">
        <w:rPr>
          <w:rFonts w:asciiTheme="minorHAnsi" w:hAnsiTheme="minorHAnsi"/>
          <w:sz w:val="22"/>
          <w:szCs w:val="22"/>
        </w:rPr>
        <w:t xml:space="preserve">The subsidiary’s U.S. dollar </w:t>
      </w:r>
      <w:r w:rsidR="00B76DB7" w:rsidRPr="00D30A3A">
        <w:rPr>
          <w:rFonts w:asciiTheme="minorHAnsi" w:hAnsiTheme="minorHAnsi"/>
          <w:sz w:val="22"/>
          <w:szCs w:val="22"/>
        </w:rPr>
        <w:t>ending liabilities, using</w:t>
      </w:r>
      <w:r w:rsidRPr="00D30A3A">
        <w:rPr>
          <w:rFonts w:asciiTheme="minorHAnsi" w:hAnsiTheme="minorHAnsi"/>
          <w:sz w:val="22"/>
          <w:szCs w:val="22"/>
        </w:rPr>
        <w:t xml:space="preserve"> remeasurement and trans</w:t>
      </w:r>
      <w:r w:rsidR="005D5FDC" w:rsidRPr="00D30A3A">
        <w:rPr>
          <w:rFonts w:asciiTheme="minorHAnsi" w:hAnsiTheme="minorHAnsi"/>
          <w:sz w:val="22"/>
          <w:szCs w:val="22"/>
        </w:rPr>
        <w:t xml:space="preserve">lation, </w:t>
      </w:r>
      <w:r w:rsidR="00B76DB7" w:rsidRPr="00D30A3A">
        <w:rPr>
          <w:rFonts w:asciiTheme="minorHAnsi" w:hAnsiTheme="minorHAnsi"/>
          <w:sz w:val="22"/>
          <w:szCs w:val="22"/>
        </w:rPr>
        <w:t>are</w:t>
      </w:r>
      <w:r w:rsidR="00812BA8" w:rsidRPr="00D30A3A">
        <w:rPr>
          <w:rFonts w:asciiTheme="minorHAnsi" w:hAnsiTheme="minorHAnsi"/>
          <w:sz w:val="22"/>
          <w:szCs w:val="22"/>
        </w:rPr>
        <w:t>:</w:t>
      </w:r>
    </w:p>
    <w:p w14:paraId="71FB4890" w14:textId="77777777" w:rsidR="00EE6216" w:rsidRPr="00D30A3A" w:rsidRDefault="00EE6216" w:rsidP="008F6827">
      <w:pPr>
        <w:ind w:left="360"/>
        <w:jc w:val="both"/>
        <w:rPr>
          <w:rFonts w:asciiTheme="minorHAnsi" w:hAnsiTheme="minorHAnsi"/>
          <w:sz w:val="22"/>
          <w:szCs w:val="22"/>
        </w:rPr>
      </w:pPr>
    </w:p>
    <w:p w14:paraId="501BB7F2" w14:textId="77777777" w:rsidR="00363642" w:rsidRPr="00D30A3A" w:rsidRDefault="003741F8" w:rsidP="003741F8">
      <w:pPr>
        <w:tabs>
          <w:tab w:val="left" w:pos="720"/>
          <w:tab w:val="left" w:pos="3060"/>
        </w:tabs>
        <w:ind w:left="720" w:hanging="360"/>
        <w:rPr>
          <w:rFonts w:asciiTheme="minorHAnsi" w:hAnsiTheme="minorHAnsi"/>
          <w:b/>
          <w:sz w:val="22"/>
          <w:szCs w:val="22"/>
        </w:rPr>
      </w:pPr>
      <w:r w:rsidRPr="003741F8">
        <w:rPr>
          <w:rFonts w:asciiTheme="minorHAnsi" w:hAnsiTheme="minorHAnsi"/>
          <w:b/>
          <w:sz w:val="22"/>
          <w:szCs w:val="22"/>
        </w:rPr>
        <w:tab/>
      </w:r>
      <w:r w:rsidR="00363642" w:rsidRPr="00D30A3A">
        <w:rPr>
          <w:rFonts w:asciiTheme="minorHAnsi" w:hAnsiTheme="minorHAnsi"/>
          <w:b/>
          <w:sz w:val="22"/>
          <w:szCs w:val="22"/>
          <w:u w:val="single"/>
        </w:rPr>
        <w:t>Remeasurement</w:t>
      </w:r>
      <w:r w:rsidR="00363642" w:rsidRPr="00D30A3A">
        <w:rPr>
          <w:rFonts w:asciiTheme="minorHAnsi" w:hAnsiTheme="minorHAnsi"/>
          <w:b/>
          <w:sz w:val="22"/>
          <w:szCs w:val="22"/>
        </w:rPr>
        <w:tab/>
      </w:r>
      <w:r w:rsidR="00363642" w:rsidRPr="00D30A3A">
        <w:rPr>
          <w:rFonts w:asciiTheme="minorHAnsi" w:hAnsiTheme="minorHAnsi"/>
          <w:b/>
          <w:sz w:val="22"/>
          <w:szCs w:val="22"/>
          <w:u w:val="single"/>
        </w:rPr>
        <w:t>Translation</w:t>
      </w:r>
    </w:p>
    <w:p w14:paraId="526C8DAA" w14:textId="77777777" w:rsidR="00EE6216" w:rsidRPr="00D30A3A" w:rsidRDefault="00EE6216" w:rsidP="003741F8">
      <w:pPr>
        <w:tabs>
          <w:tab w:val="center" w:pos="1530"/>
          <w:tab w:val="decimal" w:pos="4050"/>
        </w:tabs>
        <w:ind w:left="720" w:hanging="360"/>
        <w:rPr>
          <w:rFonts w:asciiTheme="minorHAnsi" w:hAnsiTheme="minorHAnsi"/>
          <w:sz w:val="22"/>
          <w:szCs w:val="22"/>
        </w:rPr>
      </w:pPr>
      <w:r w:rsidRPr="00D30A3A">
        <w:rPr>
          <w:rFonts w:asciiTheme="minorHAnsi" w:hAnsiTheme="minorHAnsi"/>
          <w:sz w:val="22"/>
          <w:szCs w:val="22"/>
        </w:rPr>
        <w:t>a.</w:t>
      </w:r>
      <w:r w:rsidRPr="00D30A3A">
        <w:rPr>
          <w:rFonts w:asciiTheme="minorHAnsi" w:hAnsiTheme="minorHAnsi"/>
          <w:sz w:val="22"/>
          <w:szCs w:val="22"/>
        </w:rPr>
        <w:tab/>
      </w:r>
      <w:r w:rsidR="008F6827">
        <w:rPr>
          <w:rFonts w:asciiTheme="minorHAnsi" w:hAnsiTheme="minorHAnsi"/>
          <w:sz w:val="22"/>
          <w:szCs w:val="22"/>
        </w:rPr>
        <w:tab/>
      </w:r>
      <w:r w:rsidR="00B76DB7" w:rsidRPr="00D30A3A">
        <w:rPr>
          <w:rFonts w:asciiTheme="minorHAnsi" w:hAnsiTheme="minorHAnsi"/>
          <w:sz w:val="22"/>
          <w:szCs w:val="22"/>
        </w:rPr>
        <w:t>$6,090,000</w:t>
      </w:r>
      <w:r w:rsidR="00B76DB7" w:rsidRPr="00D30A3A">
        <w:rPr>
          <w:rFonts w:asciiTheme="minorHAnsi" w:hAnsiTheme="minorHAnsi"/>
          <w:sz w:val="22"/>
          <w:szCs w:val="22"/>
        </w:rPr>
        <w:tab/>
        <w:t>$6,090,000</w:t>
      </w:r>
    </w:p>
    <w:p w14:paraId="298388ED" w14:textId="77777777" w:rsidR="00B76DB7" w:rsidRPr="00D30A3A" w:rsidRDefault="00B76DB7" w:rsidP="003741F8">
      <w:pPr>
        <w:tabs>
          <w:tab w:val="center" w:pos="1530"/>
          <w:tab w:val="decimal" w:pos="4050"/>
        </w:tabs>
        <w:ind w:left="720" w:hanging="360"/>
        <w:rPr>
          <w:rFonts w:asciiTheme="minorHAnsi" w:hAnsiTheme="minorHAnsi"/>
          <w:sz w:val="22"/>
          <w:szCs w:val="22"/>
        </w:rPr>
      </w:pPr>
      <w:r w:rsidRPr="00D30A3A">
        <w:rPr>
          <w:rFonts w:asciiTheme="minorHAnsi" w:hAnsiTheme="minorHAnsi"/>
          <w:sz w:val="22"/>
          <w:szCs w:val="22"/>
        </w:rPr>
        <w:t>b.</w:t>
      </w:r>
      <w:r w:rsidRPr="00D30A3A">
        <w:rPr>
          <w:rFonts w:asciiTheme="minorHAnsi" w:hAnsiTheme="minorHAnsi"/>
          <w:sz w:val="22"/>
          <w:szCs w:val="22"/>
        </w:rPr>
        <w:tab/>
      </w:r>
      <w:r w:rsidR="008F6827">
        <w:rPr>
          <w:rFonts w:asciiTheme="minorHAnsi" w:hAnsiTheme="minorHAnsi"/>
          <w:sz w:val="22"/>
          <w:szCs w:val="22"/>
        </w:rPr>
        <w:tab/>
      </w:r>
      <w:r w:rsidRPr="00D30A3A">
        <w:rPr>
          <w:rFonts w:asciiTheme="minorHAnsi" w:hAnsiTheme="minorHAnsi"/>
          <w:sz w:val="22"/>
          <w:szCs w:val="22"/>
        </w:rPr>
        <w:t>$6,090,000</w:t>
      </w:r>
      <w:r w:rsidRPr="00D30A3A">
        <w:rPr>
          <w:rFonts w:asciiTheme="minorHAnsi" w:hAnsiTheme="minorHAnsi"/>
          <w:sz w:val="22"/>
          <w:szCs w:val="22"/>
        </w:rPr>
        <w:tab/>
        <w:t>$5,964,000</w:t>
      </w:r>
    </w:p>
    <w:p w14:paraId="3628C197" w14:textId="77777777" w:rsidR="00E36AAA" w:rsidRPr="00D30A3A" w:rsidRDefault="00B76DB7" w:rsidP="003741F8">
      <w:pPr>
        <w:tabs>
          <w:tab w:val="center" w:pos="1530"/>
          <w:tab w:val="decimal" w:pos="4050"/>
        </w:tabs>
        <w:ind w:left="720" w:hanging="360"/>
        <w:rPr>
          <w:rFonts w:asciiTheme="minorHAnsi" w:hAnsiTheme="minorHAnsi"/>
          <w:sz w:val="22"/>
          <w:szCs w:val="22"/>
        </w:rPr>
      </w:pPr>
      <w:r w:rsidRPr="00D30A3A">
        <w:rPr>
          <w:rFonts w:asciiTheme="minorHAnsi" w:hAnsiTheme="minorHAnsi"/>
          <w:sz w:val="22"/>
          <w:szCs w:val="22"/>
        </w:rPr>
        <w:t>c.</w:t>
      </w:r>
      <w:r w:rsidRPr="00D30A3A">
        <w:rPr>
          <w:rFonts w:asciiTheme="minorHAnsi" w:hAnsiTheme="minorHAnsi"/>
          <w:sz w:val="22"/>
          <w:szCs w:val="22"/>
        </w:rPr>
        <w:tab/>
      </w:r>
      <w:r w:rsidR="008F6827">
        <w:rPr>
          <w:rFonts w:asciiTheme="minorHAnsi" w:hAnsiTheme="minorHAnsi"/>
          <w:sz w:val="22"/>
          <w:szCs w:val="22"/>
        </w:rPr>
        <w:tab/>
      </w:r>
      <w:r w:rsidRPr="00D30A3A">
        <w:rPr>
          <w:rFonts w:asciiTheme="minorHAnsi" w:hAnsiTheme="minorHAnsi"/>
          <w:sz w:val="22"/>
          <w:szCs w:val="22"/>
        </w:rPr>
        <w:t>$5,964,000</w:t>
      </w:r>
      <w:r w:rsidRPr="00D30A3A">
        <w:rPr>
          <w:rFonts w:asciiTheme="minorHAnsi" w:hAnsiTheme="minorHAnsi"/>
          <w:sz w:val="22"/>
          <w:szCs w:val="22"/>
        </w:rPr>
        <w:tab/>
        <w:t>$6,090,000</w:t>
      </w:r>
    </w:p>
    <w:p w14:paraId="5497A15C" w14:textId="77777777" w:rsidR="00B76DB7" w:rsidRPr="00D30A3A" w:rsidRDefault="00B76DB7" w:rsidP="003741F8">
      <w:pPr>
        <w:tabs>
          <w:tab w:val="center" w:pos="1530"/>
          <w:tab w:val="decimal" w:pos="4050"/>
        </w:tabs>
        <w:ind w:left="720" w:hanging="360"/>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r>
      <w:r w:rsidR="008F6827">
        <w:rPr>
          <w:rFonts w:asciiTheme="minorHAnsi" w:hAnsiTheme="minorHAnsi"/>
          <w:sz w:val="22"/>
          <w:szCs w:val="22"/>
        </w:rPr>
        <w:tab/>
      </w:r>
      <w:r w:rsidRPr="00D30A3A">
        <w:rPr>
          <w:rFonts w:asciiTheme="minorHAnsi" w:hAnsiTheme="minorHAnsi"/>
          <w:sz w:val="22"/>
          <w:szCs w:val="22"/>
        </w:rPr>
        <w:t>$5,964,000</w:t>
      </w:r>
      <w:r w:rsidRPr="00D30A3A">
        <w:rPr>
          <w:rFonts w:asciiTheme="minorHAnsi" w:hAnsiTheme="minorHAnsi"/>
          <w:sz w:val="22"/>
          <w:szCs w:val="22"/>
        </w:rPr>
        <w:tab/>
        <w:t>$5,964,000</w:t>
      </w:r>
    </w:p>
    <w:p w14:paraId="581628A7" w14:textId="77777777" w:rsidR="00B76DB7" w:rsidRPr="00D30A3A" w:rsidRDefault="00B76DB7" w:rsidP="008F6827">
      <w:pPr>
        <w:ind w:left="360" w:hanging="360"/>
        <w:jc w:val="both"/>
        <w:rPr>
          <w:rFonts w:asciiTheme="minorHAnsi" w:hAnsiTheme="minorHAnsi"/>
          <w:sz w:val="22"/>
          <w:szCs w:val="22"/>
        </w:rPr>
      </w:pPr>
    </w:p>
    <w:p w14:paraId="65226D86" w14:textId="77777777" w:rsidR="00692F0B" w:rsidRPr="00D30A3A" w:rsidRDefault="00692F0B" w:rsidP="008F6827">
      <w:pPr>
        <w:ind w:left="360" w:hanging="360"/>
        <w:jc w:val="both"/>
        <w:rPr>
          <w:rFonts w:asciiTheme="minorHAnsi" w:hAnsiTheme="minorHAnsi"/>
          <w:sz w:val="22"/>
          <w:szCs w:val="22"/>
        </w:rPr>
      </w:pPr>
    </w:p>
    <w:p w14:paraId="74D0AC3B" w14:textId="77777777" w:rsidR="00FF2F37" w:rsidRPr="00D30A3A" w:rsidRDefault="0047728B" w:rsidP="008F6827">
      <w:pPr>
        <w:ind w:left="360" w:hanging="360"/>
        <w:jc w:val="both"/>
        <w:rPr>
          <w:rFonts w:asciiTheme="minorHAnsi" w:hAnsiTheme="minorHAnsi"/>
          <w:b/>
          <w:sz w:val="22"/>
          <w:szCs w:val="22"/>
        </w:rPr>
      </w:pPr>
      <w:r w:rsidRPr="00D30A3A">
        <w:rPr>
          <w:rFonts w:asciiTheme="minorHAnsi" w:hAnsiTheme="minorHAnsi"/>
          <w:b/>
          <w:sz w:val="22"/>
          <w:szCs w:val="22"/>
        </w:rPr>
        <w:t>8</w:t>
      </w:r>
      <w:r w:rsidR="00FF2F37" w:rsidRPr="00D30A3A">
        <w:rPr>
          <w:rFonts w:asciiTheme="minorHAnsi" w:hAnsiTheme="minorHAnsi"/>
          <w:b/>
          <w:sz w:val="22"/>
          <w:szCs w:val="22"/>
        </w:rPr>
        <w:t>.</w:t>
      </w:r>
      <w:r w:rsidR="00FF2F37" w:rsidRPr="00D30A3A">
        <w:rPr>
          <w:rFonts w:asciiTheme="minorHAnsi" w:hAnsiTheme="minorHAnsi"/>
          <w:b/>
          <w:sz w:val="22"/>
          <w:szCs w:val="22"/>
        </w:rPr>
        <w:tab/>
      </w:r>
      <w:r w:rsidR="008F6827">
        <w:rPr>
          <w:rFonts w:asciiTheme="minorHAnsi" w:hAnsiTheme="minorHAnsi"/>
          <w:b/>
          <w:sz w:val="22"/>
          <w:szCs w:val="22"/>
        </w:rPr>
        <w:t xml:space="preserve">Topic:  </w:t>
      </w:r>
      <w:r w:rsidR="00FF2F37" w:rsidRPr="00D30A3A">
        <w:rPr>
          <w:rFonts w:asciiTheme="minorHAnsi" w:hAnsiTheme="minorHAnsi"/>
          <w:b/>
          <w:sz w:val="22"/>
          <w:szCs w:val="22"/>
        </w:rPr>
        <w:t>Effect of changing exchange rates on financial analysis</w:t>
      </w:r>
    </w:p>
    <w:p w14:paraId="046C4B9F" w14:textId="77777777" w:rsidR="00FF2F37" w:rsidRPr="00D30A3A" w:rsidRDefault="00FF2F37" w:rsidP="008B1691">
      <w:pPr>
        <w:ind w:left="360"/>
        <w:jc w:val="both"/>
        <w:rPr>
          <w:rFonts w:asciiTheme="minorHAnsi" w:hAnsiTheme="minorHAnsi"/>
          <w:b/>
          <w:sz w:val="22"/>
          <w:szCs w:val="22"/>
        </w:rPr>
      </w:pPr>
      <w:r w:rsidRPr="00D30A3A">
        <w:rPr>
          <w:rFonts w:asciiTheme="minorHAnsi" w:hAnsiTheme="minorHAnsi"/>
          <w:b/>
          <w:sz w:val="22"/>
          <w:szCs w:val="22"/>
        </w:rPr>
        <w:t xml:space="preserve">LO </w:t>
      </w:r>
      <w:r w:rsidR="00A04E80" w:rsidRPr="00D30A3A">
        <w:rPr>
          <w:rFonts w:asciiTheme="minorHAnsi" w:hAnsiTheme="minorHAnsi"/>
          <w:b/>
          <w:sz w:val="22"/>
          <w:szCs w:val="22"/>
        </w:rPr>
        <w:t>2</w:t>
      </w:r>
    </w:p>
    <w:p w14:paraId="499DD3B9" w14:textId="77777777" w:rsidR="008B1691" w:rsidRDefault="008F36E9" w:rsidP="008B1691">
      <w:pPr>
        <w:ind w:left="360"/>
        <w:jc w:val="both"/>
        <w:rPr>
          <w:rFonts w:asciiTheme="minorHAnsi" w:hAnsiTheme="minorHAnsi"/>
          <w:sz w:val="22"/>
          <w:szCs w:val="22"/>
        </w:rPr>
      </w:pPr>
      <w:r w:rsidRPr="00D30A3A">
        <w:rPr>
          <w:rFonts w:asciiTheme="minorHAnsi" w:hAnsiTheme="minorHAnsi"/>
          <w:sz w:val="22"/>
          <w:szCs w:val="22"/>
        </w:rPr>
        <w:t xml:space="preserve">An Italian subsidiary’s </w:t>
      </w:r>
      <w:r w:rsidR="006232BA" w:rsidRPr="00D30A3A">
        <w:rPr>
          <w:rFonts w:asciiTheme="minorHAnsi" w:hAnsiTheme="minorHAnsi"/>
          <w:sz w:val="22"/>
          <w:szCs w:val="22"/>
        </w:rPr>
        <w:t>return on investment (ROA) is cal</w:t>
      </w:r>
      <w:r w:rsidRPr="00D30A3A">
        <w:rPr>
          <w:rFonts w:asciiTheme="minorHAnsi" w:hAnsiTheme="minorHAnsi"/>
          <w:sz w:val="22"/>
          <w:szCs w:val="22"/>
        </w:rPr>
        <w:t xml:space="preserve">culated as income before </w:t>
      </w:r>
      <w:r w:rsidR="005D5FDC" w:rsidRPr="00D30A3A">
        <w:rPr>
          <w:rFonts w:asciiTheme="minorHAnsi" w:hAnsiTheme="minorHAnsi"/>
          <w:sz w:val="22"/>
          <w:szCs w:val="22"/>
        </w:rPr>
        <w:t xml:space="preserve">any </w:t>
      </w:r>
      <w:r w:rsidRPr="00D30A3A">
        <w:rPr>
          <w:rFonts w:asciiTheme="minorHAnsi" w:hAnsiTheme="minorHAnsi"/>
          <w:sz w:val="22"/>
          <w:szCs w:val="22"/>
        </w:rPr>
        <w:t>remeasurement gain or loss</w:t>
      </w:r>
      <w:r w:rsidR="006232BA" w:rsidRPr="00D30A3A">
        <w:rPr>
          <w:rFonts w:asciiTheme="minorHAnsi" w:hAnsiTheme="minorHAnsi"/>
          <w:sz w:val="22"/>
          <w:szCs w:val="22"/>
        </w:rPr>
        <w:t>, divided by ending total assets</w:t>
      </w:r>
      <w:r w:rsidR="008B1691">
        <w:rPr>
          <w:rFonts w:asciiTheme="minorHAnsi" w:hAnsiTheme="minorHAnsi"/>
          <w:sz w:val="22"/>
          <w:szCs w:val="22"/>
        </w:rPr>
        <w:t xml:space="preserve">. </w:t>
      </w:r>
      <w:r w:rsidRPr="00D30A3A">
        <w:rPr>
          <w:rFonts w:asciiTheme="minorHAnsi" w:hAnsiTheme="minorHAnsi"/>
          <w:sz w:val="22"/>
          <w:szCs w:val="22"/>
        </w:rPr>
        <w:t>The U.S. dollar has been steadily strengthening with respect to the euro</w:t>
      </w:r>
      <w:r w:rsidR="006232BA" w:rsidRPr="00D30A3A">
        <w:rPr>
          <w:rFonts w:asciiTheme="minorHAnsi" w:hAnsiTheme="minorHAnsi"/>
          <w:sz w:val="22"/>
          <w:szCs w:val="22"/>
        </w:rPr>
        <w:t xml:space="preserve">.  </w:t>
      </w:r>
    </w:p>
    <w:p w14:paraId="46D04C8E" w14:textId="77777777" w:rsidR="008B1691" w:rsidRDefault="008B1691" w:rsidP="008B1691">
      <w:pPr>
        <w:ind w:left="360"/>
        <w:jc w:val="both"/>
        <w:rPr>
          <w:rFonts w:asciiTheme="minorHAnsi" w:hAnsiTheme="minorHAnsi"/>
          <w:sz w:val="22"/>
          <w:szCs w:val="22"/>
        </w:rPr>
      </w:pPr>
    </w:p>
    <w:p w14:paraId="4015B017" w14:textId="77777777" w:rsidR="00FF2F37" w:rsidRPr="00D30A3A" w:rsidRDefault="008F36E9" w:rsidP="008B1691">
      <w:pPr>
        <w:ind w:left="360"/>
        <w:jc w:val="both"/>
        <w:rPr>
          <w:rFonts w:asciiTheme="minorHAnsi" w:hAnsiTheme="minorHAnsi"/>
          <w:sz w:val="22"/>
          <w:szCs w:val="22"/>
        </w:rPr>
      </w:pPr>
      <w:r w:rsidRPr="00D30A3A">
        <w:rPr>
          <w:rFonts w:asciiTheme="minorHAnsi" w:hAnsiTheme="minorHAnsi"/>
          <w:sz w:val="22"/>
          <w:szCs w:val="22"/>
        </w:rPr>
        <w:t xml:space="preserve">How does the subsidiary’s </w:t>
      </w:r>
      <w:r w:rsidR="006232BA" w:rsidRPr="00D30A3A">
        <w:rPr>
          <w:rFonts w:asciiTheme="minorHAnsi" w:hAnsiTheme="minorHAnsi"/>
          <w:sz w:val="22"/>
          <w:szCs w:val="22"/>
        </w:rPr>
        <w:t>ROA</w:t>
      </w:r>
      <w:r w:rsidRPr="00D30A3A">
        <w:rPr>
          <w:rFonts w:asciiTheme="minorHAnsi" w:hAnsiTheme="minorHAnsi"/>
          <w:sz w:val="22"/>
          <w:szCs w:val="22"/>
        </w:rPr>
        <w:t xml:space="preserve"> in euros compare with its </w:t>
      </w:r>
      <w:r w:rsidR="005D5FDC" w:rsidRPr="00D30A3A">
        <w:rPr>
          <w:rFonts w:asciiTheme="minorHAnsi" w:hAnsiTheme="minorHAnsi"/>
          <w:sz w:val="22"/>
          <w:szCs w:val="22"/>
        </w:rPr>
        <w:t xml:space="preserve">remeasured </w:t>
      </w:r>
      <w:r w:rsidR="006232BA" w:rsidRPr="00D30A3A">
        <w:rPr>
          <w:rFonts w:asciiTheme="minorHAnsi" w:hAnsiTheme="minorHAnsi"/>
          <w:sz w:val="22"/>
          <w:szCs w:val="22"/>
        </w:rPr>
        <w:t>ROA</w:t>
      </w:r>
      <w:r w:rsidRPr="00D30A3A">
        <w:rPr>
          <w:rFonts w:asciiTheme="minorHAnsi" w:hAnsiTheme="minorHAnsi"/>
          <w:sz w:val="22"/>
          <w:szCs w:val="22"/>
        </w:rPr>
        <w:t xml:space="preserve"> and its </w:t>
      </w:r>
      <w:r w:rsidR="005D5FDC" w:rsidRPr="00D30A3A">
        <w:rPr>
          <w:rFonts w:asciiTheme="minorHAnsi" w:hAnsiTheme="minorHAnsi"/>
          <w:sz w:val="22"/>
          <w:szCs w:val="22"/>
        </w:rPr>
        <w:t xml:space="preserve">translated </w:t>
      </w:r>
      <w:r w:rsidR="006232BA" w:rsidRPr="00D30A3A">
        <w:rPr>
          <w:rFonts w:asciiTheme="minorHAnsi" w:hAnsiTheme="minorHAnsi"/>
          <w:sz w:val="22"/>
          <w:szCs w:val="22"/>
        </w:rPr>
        <w:t>ROA</w:t>
      </w:r>
      <w:r w:rsidRPr="00D30A3A">
        <w:rPr>
          <w:rFonts w:asciiTheme="minorHAnsi" w:hAnsiTheme="minorHAnsi"/>
          <w:sz w:val="22"/>
          <w:szCs w:val="22"/>
        </w:rPr>
        <w:t>?</w:t>
      </w:r>
    </w:p>
    <w:p w14:paraId="1B11274B" w14:textId="77777777" w:rsidR="008F36E9" w:rsidRPr="00D30A3A" w:rsidRDefault="008F36E9" w:rsidP="008B1691">
      <w:pPr>
        <w:ind w:left="360"/>
        <w:jc w:val="both"/>
        <w:rPr>
          <w:rFonts w:asciiTheme="minorHAnsi" w:hAnsiTheme="minorHAnsi"/>
          <w:sz w:val="22"/>
          <w:szCs w:val="22"/>
        </w:rPr>
      </w:pPr>
    </w:p>
    <w:p w14:paraId="7C1D1FEA" w14:textId="77777777" w:rsidR="008F36E9" w:rsidRPr="00D30A3A" w:rsidRDefault="008F36E9" w:rsidP="008B1691">
      <w:pPr>
        <w:ind w:left="720" w:hanging="360"/>
        <w:jc w:val="both"/>
        <w:rPr>
          <w:rFonts w:asciiTheme="minorHAnsi" w:hAnsiTheme="minorHAnsi"/>
          <w:sz w:val="22"/>
          <w:szCs w:val="22"/>
        </w:rPr>
      </w:pPr>
      <w:r w:rsidRPr="00D30A3A">
        <w:rPr>
          <w:rFonts w:asciiTheme="minorHAnsi" w:hAnsiTheme="minorHAnsi"/>
          <w:sz w:val="22"/>
          <w:szCs w:val="22"/>
        </w:rPr>
        <w:t>a.</w:t>
      </w:r>
      <w:r w:rsidRPr="00D30A3A">
        <w:rPr>
          <w:rFonts w:asciiTheme="minorHAnsi" w:hAnsiTheme="minorHAnsi"/>
          <w:sz w:val="22"/>
          <w:szCs w:val="22"/>
        </w:rPr>
        <w:tab/>
      </w:r>
      <w:proofErr w:type="gramStart"/>
      <w:r w:rsidR="00812BA8" w:rsidRPr="00D30A3A">
        <w:rPr>
          <w:rFonts w:asciiTheme="minorHAnsi" w:hAnsiTheme="minorHAnsi"/>
          <w:sz w:val="22"/>
          <w:szCs w:val="22"/>
        </w:rPr>
        <w:t>E</w:t>
      </w:r>
      <w:r w:rsidR="0011373A" w:rsidRPr="00D30A3A">
        <w:rPr>
          <w:rFonts w:asciiTheme="minorHAnsi" w:hAnsiTheme="minorHAnsi"/>
          <w:sz w:val="22"/>
          <w:szCs w:val="22"/>
        </w:rPr>
        <w:t>uro</w:t>
      </w:r>
      <w:r w:rsidR="008B1691">
        <w:rPr>
          <w:rFonts w:asciiTheme="minorHAnsi" w:hAnsiTheme="minorHAnsi"/>
          <w:sz w:val="22"/>
          <w:szCs w:val="22"/>
        </w:rPr>
        <w:t xml:space="preserve"> </w:t>
      </w:r>
      <w:r w:rsidR="0011373A" w:rsidRPr="00D30A3A">
        <w:rPr>
          <w:rFonts w:asciiTheme="minorHAnsi" w:hAnsiTheme="minorHAnsi"/>
          <w:sz w:val="22"/>
          <w:szCs w:val="22"/>
        </w:rPr>
        <w:t xml:space="preserve"> &gt;</w:t>
      </w:r>
      <w:proofErr w:type="gramEnd"/>
      <w:r w:rsidR="008B1691">
        <w:rPr>
          <w:rFonts w:asciiTheme="minorHAnsi" w:hAnsiTheme="minorHAnsi"/>
          <w:sz w:val="22"/>
          <w:szCs w:val="22"/>
        </w:rPr>
        <w:t xml:space="preserve"> </w:t>
      </w:r>
      <w:r w:rsidR="0011373A" w:rsidRPr="00D30A3A">
        <w:rPr>
          <w:rFonts w:asciiTheme="minorHAnsi" w:hAnsiTheme="minorHAnsi"/>
          <w:sz w:val="22"/>
          <w:szCs w:val="22"/>
        </w:rPr>
        <w:t xml:space="preserve"> </w:t>
      </w:r>
      <w:r w:rsidR="005D5FDC" w:rsidRPr="00D30A3A">
        <w:rPr>
          <w:rFonts w:asciiTheme="minorHAnsi" w:hAnsiTheme="minorHAnsi"/>
          <w:sz w:val="22"/>
          <w:szCs w:val="22"/>
        </w:rPr>
        <w:t>Translated</w:t>
      </w:r>
      <w:r w:rsidR="008B1691">
        <w:rPr>
          <w:rFonts w:asciiTheme="minorHAnsi" w:hAnsiTheme="minorHAnsi"/>
          <w:sz w:val="22"/>
          <w:szCs w:val="22"/>
        </w:rPr>
        <w:t xml:space="preserve"> </w:t>
      </w:r>
      <w:r w:rsidR="0011373A" w:rsidRPr="00D30A3A">
        <w:rPr>
          <w:rFonts w:asciiTheme="minorHAnsi" w:hAnsiTheme="minorHAnsi"/>
          <w:sz w:val="22"/>
          <w:szCs w:val="22"/>
        </w:rPr>
        <w:t xml:space="preserve"> &gt; </w:t>
      </w:r>
      <w:r w:rsidR="008B1691">
        <w:rPr>
          <w:rFonts w:asciiTheme="minorHAnsi" w:hAnsiTheme="minorHAnsi"/>
          <w:sz w:val="22"/>
          <w:szCs w:val="22"/>
        </w:rPr>
        <w:t xml:space="preserve"> </w:t>
      </w:r>
      <w:r w:rsidR="005D5FDC" w:rsidRPr="00D30A3A">
        <w:rPr>
          <w:rFonts w:asciiTheme="minorHAnsi" w:hAnsiTheme="minorHAnsi"/>
          <w:sz w:val="22"/>
          <w:szCs w:val="22"/>
        </w:rPr>
        <w:t>Remeasured</w:t>
      </w:r>
    </w:p>
    <w:p w14:paraId="045E52A4" w14:textId="77777777" w:rsidR="006232BA" w:rsidRPr="00D30A3A" w:rsidRDefault="006232BA" w:rsidP="008B1691">
      <w:pPr>
        <w:ind w:left="720" w:hanging="360"/>
        <w:jc w:val="both"/>
        <w:rPr>
          <w:rFonts w:asciiTheme="minorHAnsi" w:hAnsiTheme="minorHAnsi"/>
          <w:sz w:val="22"/>
          <w:szCs w:val="22"/>
        </w:rPr>
      </w:pPr>
      <w:r w:rsidRPr="00D30A3A">
        <w:rPr>
          <w:rFonts w:asciiTheme="minorHAnsi" w:hAnsiTheme="minorHAnsi"/>
          <w:sz w:val="22"/>
          <w:szCs w:val="22"/>
        </w:rPr>
        <w:t>b.</w:t>
      </w:r>
      <w:r w:rsidR="0011373A" w:rsidRPr="00D30A3A">
        <w:rPr>
          <w:rFonts w:asciiTheme="minorHAnsi" w:hAnsiTheme="minorHAnsi"/>
          <w:sz w:val="22"/>
          <w:szCs w:val="22"/>
        </w:rPr>
        <w:tab/>
      </w:r>
      <w:proofErr w:type="gramStart"/>
      <w:r w:rsidR="005D5FDC" w:rsidRPr="00D30A3A">
        <w:rPr>
          <w:rFonts w:asciiTheme="minorHAnsi" w:hAnsiTheme="minorHAnsi"/>
          <w:sz w:val="22"/>
          <w:szCs w:val="22"/>
        </w:rPr>
        <w:t>Translated</w:t>
      </w:r>
      <w:r w:rsidR="0011373A" w:rsidRPr="00D30A3A">
        <w:rPr>
          <w:rFonts w:asciiTheme="minorHAnsi" w:hAnsiTheme="minorHAnsi"/>
          <w:sz w:val="22"/>
          <w:szCs w:val="22"/>
        </w:rPr>
        <w:t xml:space="preserve"> </w:t>
      </w:r>
      <w:r w:rsidR="008B1691">
        <w:rPr>
          <w:rFonts w:asciiTheme="minorHAnsi" w:hAnsiTheme="minorHAnsi"/>
          <w:sz w:val="22"/>
          <w:szCs w:val="22"/>
        </w:rPr>
        <w:t xml:space="preserve"> </w:t>
      </w:r>
      <w:r w:rsidR="0011373A" w:rsidRPr="00D30A3A">
        <w:rPr>
          <w:rFonts w:asciiTheme="minorHAnsi" w:hAnsiTheme="minorHAnsi"/>
          <w:sz w:val="22"/>
          <w:szCs w:val="22"/>
        </w:rPr>
        <w:t>&gt;</w:t>
      </w:r>
      <w:proofErr w:type="gramEnd"/>
      <w:r w:rsidR="008B1691">
        <w:rPr>
          <w:rFonts w:asciiTheme="minorHAnsi" w:hAnsiTheme="minorHAnsi"/>
          <w:sz w:val="22"/>
          <w:szCs w:val="22"/>
        </w:rPr>
        <w:t xml:space="preserve"> </w:t>
      </w:r>
      <w:r w:rsidR="0011373A" w:rsidRPr="00D30A3A">
        <w:rPr>
          <w:rFonts w:asciiTheme="minorHAnsi" w:hAnsiTheme="minorHAnsi"/>
          <w:sz w:val="22"/>
          <w:szCs w:val="22"/>
        </w:rPr>
        <w:t xml:space="preserve"> </w:t>
      </w:r>
      <w:r w:rsidR="005D5FDC" w:rsidRPr="00D30A3A">
        <w:rPr>
          <w:rFonts w:asciiTheme="minorHAnsi" w:hAnsiTheme="minorHAnsi"/>
          <w:sz w:val="22"/>
          <w:szCs w:val="22"/>
        </w:rPr>
        <w:t>Remeasured</w:t>
      </w:r>
      <w:r w:rsidR="008B1691">
        <w:rPr>
          <w:rFonts w:asciiTheme="minorHAnsi" w:hAnsiTheme="minorHAnsi"/>
          <w:sz w:val="22"/>
          <w:szCs w:val="22"/>
        </w:rPr>
        <w:t xml:space="preserve"> </w:t>
      </w:r>
      <w:r w:rsidR="0011373A" w:rsidRPr="00D30A3A">
        <w:rPr>
          <w:rFonts w:asciiTheme="minorHAnsi" w:hAnsiTheme="minorHAnsi"/>
          <w:sz w:val="22"/>
          <w:szCs w:val="22"/>
        </w:rPr>
        <w:t xml:space="preserve"> &gt; </w:t>
      </w:r>
      <w:r w:rsidR="008B1691">
        <w:rPr>
          <w:rFonts w:asciiTheme="minorHAnsi" w:hAnsiTheme="minorHAnsi"/>
          <w:sz w:val="22"/>
          <w:szCs w:val="22"/>
        </w:rPr>
        <w:t xml:space="preserve"> </w:t>
      </w:r>
      <w:r w:rsidR="00812BA8" w:rsidRPr="00D30A3A">
        <w:rPr>
          <w:rFonts w:asciiTheme="minorHAnsi" w:hAnsiTheme="minorHAnsi"/>
          <w:sz w:val="22"/>
          <w:szCs w:val="22"/>
        </w:rPr>
        <w:t>E</w:t>
      </w:r>
      <w:r w:rsidR="0011373A" w:rsidRPr="00D30A3A">
        <w:rPr>
          <w:rFonts w:asciiTheme="minorHAnsi" w:hAnsiTheme="minorHAnsi"/>
          <w:sz w:val="22"/>
          <w:szCs w:val="22"/>
        </w:rPr>
        <w:t>uro</w:t>
      </w:r>
    </w:p>
    <w:p w14:paraId="31951028" w14:textId="77777777" w:rsidR="006232BA" w:rsidRPr="00D30A3A" w:rsidRDefault="006232BA" w:rsidP="008B1691">
      <w:pPr>
        <w:ind w:left="720" w:hanging="360"/>
        <w:jc w:val="both"/>
        <w:rPr>
          <w:rFonts w:asciiTheme="minorHAnsi" w:hAnsiTheme="minorHAnsi"/>
          <w:sz w:val="22"/>
          <w:szCs w:val="22"/>
        </w:rPr>
      </w:pPr>
      <w:r w:rsidRPr="00D30A3A">
        <w:rPr>
          <w:rFonts w:asciiTheme="minorHAnsi" w:hAnsiTheme="minorHAnsi"/>
          <w:sz w:val="22"/>
          <w:szCs w:val="22"/>
        </w:rPr>
        <w:t>c.</w:t>
      </w:r>
      <w:r w:rsidR="0011373A" w:rsidRPr="00D30A3A">
        <w:rPr>
          <w:rFonts w:asciiTheme="minorHAnsi" w:hAnsiTheme="minorHAnsi"/>
          <w:sz w:val="22"/>
          <w:szCs w:val="22"/>
        </w:rPr>
        <w:tab/>
      </w:r>
      <w:proofErr w:type="gramStart"/>
      <w:r w:rsidR="00812BA8" w:rsidRPr="00D30A3A">
        <w:rPr>
          <w:rFonts w:asciiTheme="minorHAnsi" w:hAnsiTheme="minorHAnsi"/>
          <w:sz w:val="22"/>
          <w:szCs w:val="22"/>
        </w:rPr>
        <w:t>E</w:t>
      </w:r>
      <w:r w:rsidR="0011373A" w:rsidRPr="00D30A3A">
        <w:rPr>
          <w:rFonts w:asciiTheme="minorHAnsi" w:hAnsiTheme="minorHAnsi"/>
          <w:sz w:val="22"/>
          <w:szCs w:val="22"/>
        </w:rPr>
        <w:t>uro</w:t>
      </w:r>
      <w:r w:rsidR="008B1691">
        <w:rPr>
          <w:rFonts w:asciiTheme="minorHAnsi" w:hAnsiTheme="minorHAnsi"/>
          <w:sz w:val="22"/>
          <w:szCs w:val="22"/>
        </w:rPr>
        <w:t xml:space="preserve"> </w:t>
      </w:r>
      <w:r w:rsidR="0011373A" w:rsidRPr="00D30A3A">
        <w:rPr>
          <w:rFonts w:asciiTheme="minorHAnsi" w:hAnsiTheme="minorHAnsi"/>
          <w:sz w:val="22"/>
          <w:szCs w:val="22"/>
        </w:rPr>
        <w:t xml:space="preserve"> &gt;</w:t>
      </w:r>
      <w:proofErr w:type="gramEnd"/>
      <w:r w:rsidR="008B1691">
        <w:rPr>
          <w:rFonts w:asciiTheme="minorHAnsi" w:hAnsiTheme="minorHAnsi"/>
          <w:sz w:val="22"/>
          <w:szCs w:val="22"/>
        </w:rPr>
        <w:t xml:space="preserve"> </w:t>
      </w:r>
      <w:r w:rsidR="0011373A" w:rsidRPr="00D30A3A">
        <w:rPr>
          <w:rFonts w:asciiTheme="minorHAnsi" w:hAnsiTheme="minorHAnsi"/>
          <w:sz w:val="22"/>
          <w:szCs w:val="22"/>
        </w:rPr>
        <w:t xml:space="preserve"> </w:t>
      </w:r>
      <w:r w:rsidR="005D5FDC" w:rsidRPr="00D30A3A">
        <w:rPr>
          <w:rFonts w:asciiTheme="minorHAnsi" w:hAnsiTheme="minorHAnsi"/>
          <w:sz w:val="22"/>
          <w:szCs w:val="22"/>
        </w:rPr>
        <w:t>Remeasured</w:t>
      </w:r>
      <w:r w:rsidR="008B1691">
        <w:rPr>
          <w:rFonts w:asciiTheme="minorHAnsi" w:hAnsiTheme="minorHAnsi"/>
          <w:sz w:val="22"/>
          <w:szCs w:val="22"/>
        </w:rPr>
        <w:t xml:space="preserve"> </w:t>
      </w:r>
      <w:r w:rsidR="0011373A" w:rsidRPr="00D30A3A">
        <w:rPr>
          <w:rFonts w:asciiTheme="minorHAnsi" w:hAnsiTheme="minorHAnsi"/>
          <w:sz w:val="22"/>
          <w:szCs w:val="22"/>
        </w:rPr>
        <w:t xml:space="preserve"> &gt; </w:t>
      </w:r>
      <w:r w:rsidR="008B1691">
        <w:rPr>
          <w:rFonts w:asciiTheme="minorHAnsi" w:hAnsiTheme="minorHAnsi"/>
          <w:sz w:val="22"/>
          <w:szCs w:val="22"/>
        </w:rPr>
        <w:t xml:space="preserve"> </w:t>
      </w:r>
      <w:r w:rsidR="005D5FDC" w:rsidRPr="00D30A3A">
        <w:rPr>
          <w:rFonts w:asciiTheme="minorHAnsi" w:hAnsiTheme="minorHAnsi"/>
          <w:sz w:val="22"/>
          <w:szCs w:val="22"/>
        </w:rPr>
        <w:t>Translated</w:t>
      </w:r>
    </w:p>
    <w:p w14:paraId="3E99994F" w14:textId="77777777" w:rsidR="006232BA" w:rsidRPr="00D30A3A" w:rsidRDefault="006232BA" w:rsidP="008B1691">
      <w:pPr>
        <w:ind w:left="720" w:hanging="360"/>
        <w:jc w:val="both"/>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r>
      <w:proofErr w:type="gramStart"/>
      <w:r w:rsidR="005D5FDC" w:rsidRPr="00D30A3A">
        <w:rPr>
          <w:rFonts w:asciiTheme="minorHAnsi" w:hAnsiTheme="minorHAnsi"/>
          <w:sz w:val="22"/>
          <w:szCs w:val="22"/>
        </w:rPr>
        <w:t>Translated</w:t>
      </w:r>
      <w:r w:rsidRPr="00D30A3A">
        <w:rPr>
          <w:rFonts w:asciiTheme="minorHAnsi" w:hAnsiTheme="minorHAnsi"/>
          <w:sz w:val="22"/>
          <w:szCs w:val="22"/>
        </w:rPr>
        <w:t xml:space="preserve"> </w:t>
      </w:r>
      <w:r w:rsidR="008B1691">
        <w:rPr>
          <w:rFonts w:asciiTheme="minorHAnsi" w:hAnsiTheme="minorHAnsi"/>
          <w:sz w:val="22"/>
          <w:szCs w:val="22"/>
        </w:rPr>
        <w:t xml:space="preserve"> </w:t>
      </w:r>
      <w:r w:rsidRPr="00D30A3A">
        <w:rPr>
          <w:rFonts w:asciiTheme="minorHAnsi" w:hAnsiTheme="minorHAnsi"/>
          <w:sz w:val="22"/>
          <w:szCs w:val="22"/>
        </w:rPr>
        <w:t>&gt;</w:t>
      </w:r>
      <w:proofErr w:type="gramEnd"/>
      <w:r w:rsidR="008B1691">
        <w:rPr>
          <w:rFonts w:asciiTheme="minorHAnsi" w:hAnsiTheme="minorHAnsi"/>
          <w:sz w:val="22"/>
          <w:szCs w:val="22"/>
        </w:rPr>
        <w:t xml:space="preserve"> </w:t>
      </w:r>
      <w:r w:rsidRPr="00D30A3A">
        <w:rPr>
          <w:rFonts w:asciiTheme="minorHAnsi" w:hAnsiTheme="minorHAnsi"/>
          <w:sz w:val="22"/>
          <w:szCs w:val="22"/>
        </w:rPr>
        <w:t xml:space="preserve"> </w:t>
      </w:r>
      <w:r w:rsidR="00812BA8" w:rsidRPr="00D30A3A">
        <w:rPr>
          <w:rFonts w:asciiTheme="minorHAnsi" w:hAnsiTheme="minorHAnsi"/>
          <w:sz w:val="22"/>
          <w:szCs w:val="22"/>
        </w:rPr>
        <w:t>E</w:t>
      </w:r>
      <w:r w:rsidRPr="00D30A3A">
        <w:rPr>
          <w:rFonts w:asciiTheme="minorHAnsi" w:hAnsiTheme="minorHAnsi"/>
          <w:sz w:val="22"/>
          <w:szCs w:val="22"/>
        </w:rPr>
        <w:t>uro</w:t>
      </w:r>
      <w:r w:rsidR="008B1691">
        <w:rPr>
          <w:rFonts w:asciiTheme="minorHAnsi" w:hAnsiTheme="minorHAnsi"/>
          <w:sz w:val="22"/>
          <w:szCs w:val="22"/>
        </w:rPr>
        <w:t xml:space="preserve"> </w:t>
      </w:r>
      <w:r w:rsidRPr="00D30A3A">
        <w:rPr>
          <w:rFonts w:asciiTheme="minorHAnsi" w:hAnsiTheme="minorHAnsi"/>
          <w:sz w:val="22"/>
          <w:szCs w:val="22"/>
        </w:rPr>
        <w:t xml:space="preserve"> &gt;</w:t>
      </w:r>
      <w:r w:rsidR="008B1691">
        <w:rPr>
          <w:rFonts w:asciiTheme="minorHAnsi" w:hAnsiTheme="minorHAnsi"/>
          <w:sz w:val="22"/>
          <w:szCs w:val="22"/>
        </w:rPr>
        <w:t xml:space="preserve"> </w:t>
      </w:r>
      <w:r w:rsidRPr="00D30A3A">
        <w:rPr>
          <w:rFonts w:asciiTheme="minorHAnsi" w:hAnsiTheme="minorHAnsi"/>
          <w:sz w:val="22"/>
          <w:szCs w:val="22"/>
        </w:rPr>
        <w:t xml:space="preserve"> </w:t>
      </w:r>
      <w:r w:rsidR="005D5FDC" w:rsidRPr="00D30A3A">
        <w:rPr>
          <w:rFonts w:asciiTheme="minorHAnsi" w:hAnsiTheme="minorHAnsi"/>
          <w:sz w:val="22"/>
          <w:szCs w:val="22"/>
        </w:rPr>
        <w:t>Remeasured</w:t>
      </w:r>
    </w:p>
    <w:p w14:paraId="259B502E" w14:textId="77777777" w:rsidR="006232BA" w:rsidRPr="00D30A3A" w:rsidRDefault="006232BA" w:rsidP="008B1691">
      <w:pPr>
        <w:ind w:left="360"/>
        <w:jc w:val="both"/>
        <w:rPr>
          <w:rFonts w:asciiTheme="minorHAnsi" w:hAnsiTheme="minorHAnsi"/>
          <w:sz w:val="22"/>
          <w:szCs w:val="22"/>
        </w:rPr>
      </w:pPr>
    </w:p>
    <w:p w14:paraId="525FBE71" w14:textId="77777777" w:rsidR="00707B89" w:rsidRPr="00D30A3A" w:rsidRDefault="00707B89" w:rsidP="008B1691">
      <w:pPr>
        <w:pStyle w:val="Default"/>
        <w:ind w:left="360"/>
        <w:jc w:val="both"/>
        <w:rPr>
          <w:rFonts w:asciiTheme="minorHAnsi" w:hAnsiTheme="minorHAnsi"/>
          <w:sz w:val="22"/>
          <w:szCs w:val="22"/>
        </w:rPr>
      </w:pPr>
    </w:p>
    <w:p w14:paraId="3E19C4B3" w14:textId="77777777" w:rsidR="00F43891" w:rsidRPr="00D30A3A" w:rsidRDefault="00707B89" w:rsidP="008B1691">
      <w:pPr>
        <w:pStyle w:val="Default"/>
        <w:ind w:left="360" w:hanging="360"/>
        <w:jc w:val="both"/>
        <w:rPr>
          <w:rFonts w:asciiTheme="minorHAnsi" w:hAnsiTheme="minorHAnsi"/>
          <w:b/>
          <w:sz w:val="22"/>
          <w:szCs w:val="22"/>
        </w:rPr>
      </w:pPr>
      <w:r w:rsidRPr="00D30A3A">
        <w:rPr>
          <w:rFonts w:asciiTheme="minorHAnsi" w:hAnsiTheme="minorHAnsi"/>
          <w:b/>
          <w:sz w:val="22"/>
          <w:szCs w:val="22"/>
        </w:rPr>
        <w:br w:type="page"/>
      </w:r>
      <w:r w:rsidR="0047728B" w:rsidRPr="00D30A3A">
        <w:rPr>
          <w:rFonts w:asciiTheme="minorHAnsi" w:hAnsiTheme="minorHAnsi"/>
          <w:b/>
          <w:sz w:val="22"/>
          <w:szCs w:val="22"/>
        </w:rPr>
        <w:lastRenderedPageBreak/>
        <w:t>9</w:t>
      </w:r>
      <w:r w:rsidR="00A04E80" w:rsidRPr="00D30A3A">
        <w:rPr>
          <w:rFonts w:asciiTheme="minorHAnsi" w:hAnsiTheme="minorHAnsi"/>
          <w:b/>
          <w:sz w:val="22"/>
          <w:szCs w:val="22"/>
        </w:rPr>
        <w:t>.</w:t>
      </w:r>
      <w:r w:rsidR="00A04E80" w:rsidRPr="00D30A3A">
        <w:rPr>
          <w:rFonts w:asciiTheme="minorHAnsi" w:hAnsiTheme="minorHAnsi"/>
          <w:b/>
          <w:sz w:val="22"/>
          <w:szCs w:val="22"/>
        </w:rPr>
        <w:tab/>
      </w:r>
      <w:r w:rsidR="008B1691">
        <w:rPr>
          <w:rFonts w:asciiTheme="minorHAnsi" w:hAnsiTheme="minorHAnsi"/>
          <w:b/>
          <w:sz w:val="22"/>
          <w:szCs w:val="22"/>
        </w:rPr>
        <w:t xml:space="preserve">Topic: </w:t>
      </w:r>
      <w:r w:rsidR="00A04E80" w:rsidRPr="00D30A3A">
        <w:rPr>
          <w:rFonts w:asciiTheme="minorHAnsi" w:hAnsiTheme="minorHAnsi"/>
          <w:b/>
          <w:sz w:val="22"/>
          <w:szCs w:val="22"/>
        </w:rPr>
        <w:t xml:space="preserve"> Consolidation of international subsidiaries</w:t>
      </w:r>
    </w:p>
    <w:p w14:paraId="7D9BE416" w14:textId="77777777" w:rsidR="00A04E80" w:rsidRPr="00D30A3A" w:rsidRDefault="00A04E80" w:rsidP="008B1691">
      <w:pPr>
        <w:pStyle w:val="Default"/>
        <w:ind w:left="360"/>
        <w:jc w:val="both"/>
        <w:rPr>
          <w:rFonts w:asciiTheme="minorHAnsi" w:hAnsiTheme="minorHAnsi"/>
          <w:b/>
          <w:sz w:val="22"/>
          <w:szCs w:val="22"/>
        </w:rPr>
      </w:pPr>
      <w:r w:rsidRPr="00D30A3A">
        <w:rPr>
          <w:rFonts w:asciiTheme="minorHAnsi" w:hAnsiTheme="minorHAnsi"/>
          <w:b/>
          <w:sz w:val="22"/>
          <w:szCs w:val="22"/>
        </w:rPr>
        <w:t>LO 3</w:t>
      </w:r>
    </w:p>
    <w:p w14:paraId="608A10C2" w14:textId="77777777" w:rsidR="008B1691" w:rsidRDefault="00A04E80" w:rsidP="008B1691">
      <w:pPr>
        <w:pStyle w:val="Default"/>
        <w:ind w:left="360"/>
        <w:jc w:val="both"/>
        <w:rPr>
          <w:rFonts w:asciiTheme="minorHAnsi" w:hAnsiTheme="minorHAnsi"/>
          <w:sz w:val="22"/>
          <w:szCs w:val="22"/>
        </w:rPr>
      </w:pPr>
      <w:r w:rsidRPr="00D30A3A">
        <w:rPr>
          <w:rFonts w:asciiTheme="minorHAnsi" w:hAnsiTheme="minorHAnsi"/>
          <w:sz w:val="22"/>
          <w:szCs w:val="22"/>
        </w:rPr>
        <w:t>A U.S. parent owns all of the voting s</w:t>
      </w:r>
      <w:r w:rsidR="008B1691">
        <w:rPr>
          <w:rFonts w:asciiTheme="minorHAnsi" w:hAnsiTheme="minorHAnsi"/>
          <w:sz w:val="22"/>
          <w:szCs w:val="22"/>
        </w:rPr>
        <w:t>tock of its Mexican subsidiary.</w:t>
      </w:r>
      <w:r w:rsidRPr="00D30A3A">
        <w:rPr>
          <w:rFonts w:asciiTheme="minorHAnsi" w:hAnsiTheme="minorHAnsi"/>
          <w:sz w:val="22"/>
          <w:szCs w:val="22"/>
        </w:rPr>
        <w:t xml:space="preserve"> The subsidiary’s functional currency is the peso, a</w:t>
      </w:r>
      <w:r w:rsidR="008B1691">
        <w:rPr>
          <w:rFonts w:asciiTheme="minorHAnsi" w:hAnsiTheme="minorHAnsi"/>
          <w:sz w:val="22"/>
          <w:szCs w:val="22"/>
        </w:rPr>
        <w:t xml:space="preserve">nd translation is appropriate. </w:t>
      </w:r>
      <w:r w:rsidRPr="00D30A3A">
        <w:rPr>
          <w:rFonts w:asciiTheme="minorHAnsi" w:hAnsiTheme="minorHAnsi"/>
          <w:sz w:val="22"/>
          <w:szCs w:val="22"/>
        </w:rPr>
        <w:t>The peso has been steadily strengthening aga</w:t>
      </w:r>
      <w:r w:rsidR="008B1691">
        <w:rPr>
          <w:rFonts w:asciiTheme="minorHAnsi" w:hAnsiTheme="minorHAnsi"/>
          <w:sz w:val="22"/>
          <w:szCs w:val="22"/>
        </w:rPr>
        <w:t xml:space="preserve">inst the U.S. dollar. </w:t>
      </w:r>
      <w:r w:rsidR="00360F67" w:rsidRPr="00D30A3A">
        <w:rPr>
          <w:rFonts w:asciiTheme="minorHAnsi" w:hAnsiTheme="minorHAnsi"/>
          <w:sz w:val="22"/>
          <w:szCs w:val="22"/>
        </w:rPr>
        <w:t xml:space="preserve">The parent’s acquisition cost was significantly greater than the subsidiary’s identifiable net assets at the date of acquisition, and the difference was attributed entirely to goodwill.  Goodwill was impaired during the current year, but has not been completely written off.  </w:t>
      </w:r>
    </w:p>
    <w:p w14:paraId="2BB1CA8E" w14:textId="77777777" w:rsidR="008B1691" w:rsidRDefault="008B1691" w:rsidP="008B1691">
      <w:pPr>
        <w:pStyle w:val="Default"/>
        <w:ind w:left="360"/>
        <w:jc w:val="both"/>
        <w:rPr>
          <w:rFonts w:asciiTheme="minorHAnsi" w:hAnsiTheme="minorHAnsi"/>
          <w:sz w:val="22"/>
          <w:szCs w:val="22"/>
        </w:rPr>
      </w:pPr>
    </w:p>
    <w:p w14:paraId="5EB46886" w14:textId="77777777" w:rsidR="00A04E80" w:rsidRPr="00D30A3A" w:rsidRDefault="00A04E80" w:rsidP="008B1691">
      <w:pPr>
        <w:pStyle w:val="Default"/>
        <w:ind w:left="360"/>
        <w:jc w:val="both"/>
        <w:rPr>
          <w:rFonts w:asciiTheme="minorHAnsi" w:hAnsiTheme="minorHAnsi"/>
          <w:sz w:val="22"/>
          <w:szCs w:val="22"/>
        </w:rPr>
      </w:pPr>
      <w:r w:rsidRPr="00D30A3A">
        <w:rPr>
          <w:rFonts w:asciiTheme="minorHAnsi" w:hAnsiTheme="minorHAnsi"/>
          <w:sz w:val="22"/>
          <w:szCs w:val="22"/>
        </w:rPr>
        <w:t>On the consolidation wo</w:t>
      </w:r>
      <w:r w:rsidR="00360F67" w:rsidRPr="00D30A3A">
        <w:rPr>
          <w:rFonts w:asciiTheme="minorHAnsi" w:hAnsiTheme="minorHAnsi"/>
          <w:sz w:val="22"/>
          <w:szCs w:val="22"/>
        </w:rPr>
        <w:t xml:space="preserve">rking paper, eliminating entries </w:t>
      </w:r>
      <w:r w:rsidR="008B1691">
        <w:rPr>
          <w:rFonts w:asciiTheme="minorHAnsi" w:hAnsiTheme="minorHAnsi"/>
          <w:sz w:val="22"/>
          <w:szCs w:val="22"/>
        </w:rPr>
        <w:t>(</w:t>
      </w:r>
      <w:r w:rsidR="00360F67" w:rsidRPr="00D30A3A">
        <w:rPr>
          <w:rFonts w:asciiTheme="minorHAnsi" w:hAnsiTheme="minorHAnsi"/>
          <w:sz w:val="22"/>
          <w:szCs w:val="22"/>
        </w:rPr>
        <w:t>R</w:t>
      </w:r>
      <w:r w:rsidR="008B1691">
        <w:rPr>
          <w:rFonts w:asciiTheme="minorHAnsi" w:hAnsiTheme="minorHAnsi"/>
          <w:sz w:val="22"/>
          <w:szCs w:val="22"/>
        </w:rPr>
        <w:t>)</w:t>
      </w:r>
      <w:r w:rsidR="00360F67" w:rsidRPr="00D30A3A">
        <w:rPr>
          <w:rFonts w:asciiTheme="minorHAnsi" w:hAnsiTheme="minorHAnsi"/>
          <w:sz w:val="22"/>
          <w:szCs w:val="22"/>
        </w:rPr>
        <w:t xml:space="preserve"> and </w:t>
      </w:r>
      <w:r w:rsidR="008B1691">
        <w:rPr>
          <w:rFonts w:asciiTheme="minorHAnsi" w:hAnsiTheme="minorHAnsi"/>
          <w:sz w:val="22"/>
          <w:szCs w:val="22"/>
        </w:rPr>
        <w:t>(</w:t>
      </w:r>
      <w:r w:rsidR="00360F67" w:rsidRPr="00D30A3A">
        <w:rPr>
          <w:rFonts w:asciiTheme="minorHAnsi" w:hAnsiTheme="minorHAnsi"/>
          <w:sz w:val="22"/>
          <w:szCs w:val="22"/>
        </w:rPr>
        <w:t>O</w:t>
      </w:r>
      <w:r w:rsidR="008B1691">
        <w:rPr>
          <w:rFonts w:asciiTheme="minorHAnsi" w:hAnsiTheme="minorHAnsi"/>
          <w:sz w:val="22"/>
          <w:szCs w:val="22"/>
        </w:rPr>
        <w:t>)</w:t>
      </w:r>
      <w:r w:rsidR="00360F67" w:rsidRPr="00D30A3A">
        <w:rPr>
          <w:rFonts w:asciiTheme="minorHAnsi" w:hAnsiTheme="minorHAnsi"/>
          <w:sz w:val="22"/>
          <w:szCs w:val="22"/>
        </w:rPr>
        <w:t xml:space="preserve"> will include the following adjustments to other comprehensive income:</w:t>
      </w:r>
    </w:p>
    <w:p w14:paraId="4A1ACCB2" w14:textId="77777777" w:rsidR="00360F67" w:rsidRPr="00D30A3A" w:rsidRDefault="00360F67" w:rsidP="008B1691">
      <w:pPr>
        <w:pStyle w:val="Default"/>
        <w:ind w:left="360"/>
        <w:jc w:val="both"/>
        <w:rPr>
          <w:rFonts w:asciiTheme="minorHAnsi" w:hAnsiTheme="minorHAnsi"/>
          <w:sz w:val="22"/>
          <w:szCs w:val="22"/>
        </w:rPr>
      </w:pPr>
    </w:p>
    <w:p w14:paraId="012BB7B6" w14:textId="77777777" w:rsidR="00360F67" w:rsidRPr="00D30A3A" w:rsidRDefault="00360F67" w:rsidP="008B1691">
      <w:pPr>
        <w:pStyle w:val="Default"/>
        <w:tabs>
          <w:tab w:val="left" w:pos="2340"/>
        </w:tabs>
        <w:ind w:left="720" w:hanging="360"/>
        <w:jc w:val="both"/>
        <w:rPr>
          <w:rFonts w:asciiTheme="minorHAnsi" w:hAnsiTheme="minorHAnsi"/>
          <w:sz w:val="22"/>
          <w:szCs w:val="22"/>
        </w:rPr>
      </w:pPr>
      <w:r w:rsidRPr="00D30A3A">
        <w:rPr>
          <w:rFonts w:asciiTheme="minorHAnsi" w:hAnsiTheme="minorHAnsi"/>
          <w:sz w:val="22"/>
          <w:szCs w:val="22"/>
        </w:rPr>
        <w:t>a.</w:t>
      </w:r>
      <w:r w:rsidRPr="00D30A3A">
        <w:rPr>
          <w:rFonts w:asciiTheme="minorHAnsi" w:hAnsiTheme="minorHAnsi"/>
          <w:sz w:val="22"/>
          <w:szCs w:val="22"/>
        </w:rPr>
        <w:tab/>
      </w:r>
      <w:r w:rsidR="008B1691">
        <w:rPr>
          <w:rFonts w:asciiTheme="minorHAnsi" w:hAnsiTheme="minorHAnsi"/>
          <w:sz w:val="22"/>
          <w:szCs w:val="22"/>
        </w:rPr>
        <w:t>(</w:t>
      </w:r>
      <w:r w:rsidRPr="00D30A3A">
        <w:rPr>
          <w:rFonts w:asciiTheme="minorHAnsi" w:hAnsiTheme="minorHAnsi"/>
          <w:sz w:val="22"/>
          <w:szCs w:val="22"/>
        </w:rPr>
        <w:t>R</w:t>
      </w:r>
      <w:r w:rsidR="008B1691">
        <w:rPr>
          <w:rFonts w:asciiTheme="minorHAnsi" w:hAnsiTheme="minorHAnsi"/>
          <w:sz w:val="22"/>
          <w:szCs w:val="22"/>
        </w:rPr>
        <w:t>)</w:t>
      </w:r>
      <w:r w:rsidRPr="00D30A3A">
        <w:rPr>
          <w:rFonts w:asciiTheme="minorHAnsi" w:hAnsiTheme="minorHAnsi"/>
          <w:sz w:val="22"/>
          <w:szCs w:val="22"/>
        </w:rPr>
        <w:t xml:space="preserve">: </w:t>
      </w:r>
      <w:r w:rsidR="008B1691">
        <w:rPr>
          <w:rFonts w:asciiTheme="minorHAnsi" w:hAnsiTheme="minorHAnsi"/>
          <w:sz w:val="22"/>
          <w:szCs w:val="22"/>
        </w:rPr>
        <w:t xml:space="preserve"> dr to OCI</w:t>
      </w:r>
      <w:r w:rsidRPr="00D30A3A">
        <w:rPr>
          <w:rFonts w:asciiTheme="minorHAnsi" w:hAnsiTheme="minorHAnsi"/>
          <w:sz w:val="22"/>
          <w:szCs w:val="22"/>
        </w:rPr>
        <w:t xml:space="preserve"> </w:t>
      </w:r>
      <w:r w:rsidR="008B1691">
        <w:rPr>
          <w:rFonts w:asciiTheme="minorHAnsi" w:hAnsiTheme="minorHAnsi"/>
          <w:sz w:val="22"/>
          <w:szCs w:val="22"/>
        </w:rPr>
        <w:tab/>
        <w:t>(</w:t>
      </w:r>
      <w:r w:rsidRPr="00D30A3A">
        <w:rPr>
          <w:rFonts w:asciiTheme="minorHAnsi" w:hAnsiTheme="minorHAnsi"/>
          <w:sz w:val="22"/>
          <w:szCs w:val="22"/>
        </w:rPr>
        <w:t>O</w:t>
      </w:r>
      <w:r w:rsidR="008B1691">
        <w:rPr>
          <w:rFonts w:asciiTheme="minorHAnsi" w:hAnsiTheme="minorHAnsi"/>
          <w:sz w:val="22"/>
          <w:szCs w:val="22"/>
        </w:rPr>
        <w:t>)</w:t>
      </w:r>
      <w:r w:rsidRPr="00D30A3A">
        <w:rPr>
          <w:rFonts w:asciiTheme="minorHAnsi" w:hAnsiTheme="minorHAnsi"/>
          <w:sz w:val="22"/>
          <w:szCs w:val="22"/>
        </w:rPr>
        <w:t>:</w:t>
      </w:r>
      <w:r w:rsidR="008B1691">
        <w:rPr>
          <w:rFonts w:asciiTheme="minorHAnsi" w:hAnsiTheme="minorHAnsi"/>
          <w:sz w:val="22"/>
          <w:szCs w:val="22"/>
        </w:rPr>
        <w:t xml:space="preserve"> </w:t>
      </w:r>
      <w:r w:rsidRPr="00D30A3A">
        <w:rPr>
          <w:rFonts w:asciiTheme="minorHAnsi" w:hAnsiTheme="minorHAnsi"/>
          <w:sz w:val="22"/>
          <w:szCs w:val="22"/>
        </w:rPr>
        <w:t xml:space="preserve"> cr to OCI</w:t>
      </w:r>
    </w:p>
    <w:p w14:paraId="05337BF1" w14:textId="77777777" w:rsidR="00360F67" w:rsidRPr="00D30A3A" w:rsidRDefault="00360F67" w:rsidP="008B1691">
      <w:pPr>
        <w:pStyle w:val="Default"/>
        <w:tabs>
          <w:tab w:val="left" w:pos="2340"/>
        </w:tabs>
        <w:ind w:left="720" w:hanging="360"/>
        <w:jc w:val="both"/>
        <w:rPr>
          <w:rFonts w:asciiTheme="minorHAnsi" w:hAnsiTheme="minorHAnsi"/>
          <w:sz w:val="22"/>
          <w:szCs w:val="22"/>
        </w:rPr>
      </w:pPr>
      <w:r w:rsidRPr="00D30A3A">
        <w:rPr>
          <w:rFonts w:asciiTheme="minorHAnsi" w:hAnsiTheme="minorHAnsi"/>
          <w:sz w:val="22"/>
          <w:szCs w:val="22"/>
        </w:rPr>
        <w:t>b.</w:t>
      </w:r>
      <w:r w:rsidRPr="00D30A3A">
        <w:rPr>
          <w:rFonts w:asciiTheme="minorHAnsi" w:hAnsiTheme="minorHAnsi"/>
          <w:sz w:val="22"/>
          <w:szCs w:val="22"/>
        </w:rPr>
        <w:tab/>
      </w:r>
      <w:r w:rsidR="008B1691">
        <w:rPr>
          <w:rFonts w:asciiTheme="minorHAnsi" w:hAnsiTheme="minorHAnsi"/>
          <w:sz w:val="22"/>
          <w:szCs w:val="22"/>
        </w:rPr>
        <w:t>(</w:t>
      </w:r>
      <w:r w:rsidRPr="00D30A3A">
        <w:rPr>
          <w:rFonts w:asciiTheme="minorHAnsi" w:hAnsiTheme="minorHAnsi"/>
          <w:sz w:val="22"/>
          <w:szCs w:val="22"/>
        </w:rPr>
        <w:t>R</w:t>
      </w:r>
      <w:r w:rsidR="008B1691">
        <w:rPr>
          <w:rFonts w:asciiTheme="minorHAnsi" w:hAnsiTheme="minorHAnsi"/>
          <w:sz w:val="22"/>
          <w:szCs w:val="22"/>
        </w:rPr>
        <w:t>)</w:t>
      </w:r>
      <w:r w:rsidRPr="00D30A3A">
        <w:rPr>
          <w:rFonts w:asciiTheme="minorHAnsi" w:hAnsiTheme="minorHAnsi"/>
          <w:sz w:val="22"/>
          <w:szCs w:val="22"/>
        </w:rPr>
        <w:t xml:space="preserve">: </w:t>
      </w:r>
      <w:r w:rsidR="008B1691">
        <w:rPr>
          <w:rFonts w:asciiTheme="minorHAnsi" w:hAnsiTheme="minorHAnsi"/>
          <w:sz w:val="22"/>
          <w:szCs w:val="22"/>
        </w:rPr>
        <w:t xml:space="preserve"> </w:t>
      </w:r>
      <w:r w:rsidRPr="00D30A3A">
        <w:rPr>
          <w:rFonts w:asciiTheme="minorHAnsi" w:hAnsiTheme="minorHAnsi"/>
          <w:sz w:val="22"/>
          <w:szCs w:val="22"/>
        </w:rPr>
        <w:t xml:space="preserve">dr to OCI </w:t>
      </w:r>
      <w:r w:rsidR="008B1691">
        <w:rPr>
          <w:rFonts w:asciiTheme="minorHAnsi" w:hAnsiTheme="minorHAnsi"/>
          <w:sz w:val="22"/>
          <w:szCs w:val="22"/>
        </w:rPr>
        <w:tab/>
        <w:t>(</w:t>
      </w:r>
      <w:r w:rsidRPr="00D30A3A">
        <w:rPr>
          <w:rFonts w:asciiTheme="minorHAnsi" w:hAnsiTheme="minorHAnsi"/>
          <w:sz w:val="22"/>
          <w:szCs w:val="22"/>
        </w:rPr>
        <w:t>O</w:t>
      </w:r>
      <w:r w:rsidR="008B1691">
        <w:rPr>
          <w:rFonts w:asciiTheme="minorHAnsi" w:hAnsiTheme="minorHAnsi"/>
          <w:sz w:val="22"/>
          <w:szCs w:val="22"/>
        </w:rPr>
        <w:t>)</w:t>
      </w:r>
      <w:r w:rsidRPr="00D30A3A">
        <w:rPr>
          <w:rFonts w:asciiTheme="minorHAnsi" w:hAnsiTheme="minorHAnsi"/>
          <w:sz w:val="22"/>
          <w:szCs w:val="22"/>
        </w:rPr>
        <w:t xml:space="preserve">: </w:t>
      </w:r>
      <w:r w:rsidR="008B1691">
        <w:rPr>
          <w:rFonts w:asciiTheme="minorHAnsi" w:hAnsiTheme="minorHAnsi"/>
          <w:sz w:val="22"/>
          <w:szCs w:val="22"/>
        </w:rPr>
        <w:t xml:space="preserve"> </w:t>
      </w:r>
      <w:r w:rsidRPr="00D30A3A">
        <w:rPr>
          <w:rFonts w:asciiTheme="minorHAnsi" w:hAnsiTheme="minorHAnsi"/>
          <w:sz w:val="22"/>
          <w:szCs w:val="22"/>
        </w:rPr>
        <w:t>dr to OCI</w:t>
      </w:r>
    </w:p>
    <w:p w14:paraId="23267038" w14:textId="77777777" w:rsidR="00360F67" w:rsidRPr="00D30A3A" w:rsidRDefault="00360F67" w:rsidP="008B1691">
      <w:pPr>
        <w:pStyle w:val="Default"/>
        <w:tabs>
          <w:tab w:val="left" w:pos="2340"/>
        </w:tabs>
        <w:ind w:left="720" w:hanging="360"/>
        <w:jc w:val="both"/>
        <w:rPr>
          <w:rFonts w:asciiTheme="minorHAnsi" w:hAnsiTheme="minorHAnsi"/>
          <w:sz w:val="22"/>
          <w:szCs w:val="22"/>
        </w:rPr>
      </w:pPr>
      <w:r w:rsidRPr="00D30A3A">
        <w:rPr>
          <w:rFonts w:asciiTheme="minorHAnsi" w:hAnsiTheme="minorHAnsi"/>
          <w:sz w:val="22"/>
          <w:szCs w:val="22"/>
        </w:rPr>
        <w:t>c.</w:t>
      </w:r>
      <w:r w:rsidRPr="00D30A3A">
        <w:rPr>
          <w:rFonts w:asciiTheme="minorHAnsi" w:hAnsiTheme="minorHAnsi"/>
          <w:sz w:val="22"/>
          <w:szCs w:val="22"/>
        </w:rPr>
        <w:tab/>
      </w:r>
      <w:r w:rsidR="008B1691">
        <w:rPr>
          <w:rFonts w:asciiTheme="minorHAnsi" w:hAnsiTheme="minorHAnsi"/>
          <w:sz w:val="22"/>
          <w:szCs w:val="22"/>
        </w:rPr>
        <w:t>(</w:t>
      </w:r>
      <w:r w:rsidRPr="00D30A3A">
        <w:rPr>
          <w:rFonts w:asciiTheme="minorHAnsi" w:hAnsiTheme="minorHAnsi"/>
          <w:sz w:val="22"/>
          <w:szCs w:val="22"/>
        </w:rPr>
        <w:t>R</w:t>
      </w:r>
      <w:r w:rsidR="008B1691">
        <w:rPr>
          <w:rFonts w:asciiTheme="minorHAnsi" w:hAnsiTheme="minorHAnsi"/>
          <w:sz w:val="22"/>
          <w:szCs w:val="22"/>
        </w:rPr>
        <w:t>)</w:t>
      </w:r>
      <w:r w:rsidRPr="00D30A3A">
        <w:rPr>
          <w:rFonts w:asciiTheme="minorHAnsi" w:hAnsiTheme="minorHAnsi"/>
          <w:sz w:val="22"/>
          <w:szCs w:val="22"/>
        </w:rPr>
        <w:t xml:space="preserve">: </w:t>
      </w:r>
      <w:r w:rsidR="008B1691">
        <w:rPr>
          <w:rFonts w:asciiTheme="minorHAnsi" w:hAnsiTheme="minorHAnsi"/>
          <w:sz w:val="22"/>
          <w:szCs w:val="22"/>
        </w:rPr>
        <w:t xml:space="preserve"> cr to OCI</w:t>
      </w:r>
      <w:r w:rsidR="008B1691">
        <w:rPr>
          <w:rFonts w:asciiTheme="minorHAnsi" w:hAnsiTheme="minorHAnsi"/>
          <w:sz w:val="22"/>
          <w:szCs w:val="22"/>
        </w:rPr>
        <w:tab/>
        <w:t>(</w:t>
      </w:r>
      <w:r w:rsidRPr="00D30A3A">
        <w:rPr>
          <w:rFonts w:asciiTheme="minorHAnsi" w:hAnsiTheme="minorHAnsi"/>
          <w:sz w:val="22"/>
          <w:szCs w:val="22"/>
        </w:rPr>
        <w:t>O</w:t>
      </w:r>
      <w:r w:rsidR="008B1691">
        <w:rPr>
          <w:rFonts w:asciiTheme="minorHAnsi" w:hAnsiTheme="minorHAnsi"/>
          <w:sz w:val="22"/>
          <w:szCs w:val="22"/>
        </w:rPr>
        <w:t>)</w:t>
      </w:r>
      <w:r w:rsidRPr="00D30A3A">
        <w:rPr>
          <w:rFonts w:asciiTheme="minorHAnsi" w:hAnsiTheme="minorHAnsi"/>
          <w:sz w:val="22"/>
          <w:szCs w:val="22"/>
        </w:rPr>
        <w:t xml:space="preserve">: </w:t>
      </w:r>
      <w:r w:rsidR="008B1691">
        <w:rPr>
          <w:rFonts w:asciiTheme="minorHAnsi" w:hAnsiTheme="minorHAnsi"/>
          <w:sz w:val="22"/>
          <w:szCs w:val="22"/>
        </w:rPr>
        <w:t xml:space="preserve"> </w:t>
      </w:r>
      <w:r w:rsidRPr="00D30A3A">
        <w:rPr>
          <w:rFonts w:asciiTheme="minorHAnsi" w:hAnsiTheme="minorHAnsi"/>
          <w:sz w:val="22"/>
          <w:szCs w:val="22"/>
        </w:rPr>
        <w:t>dr to OCI</w:t>
      </w:r>
    </w:p>
    <w:p w14:paraId="14ABE501" w14:textId="77777777" w:rsidR="00360F67" w:rsidRPr="00D30A3A" w:rsidRDefault="00360F67" w:rsidP="008B1691">
      <w:pPr>
        <w:pStyle w:val="Default"/>
        <w:tabs>
          <w:tab w:val="left" w:pos="2340"/>
        </w:tabs>
        <w:ind w:left="720" w:hanging="360"/>
        <w:jc w:val="both"/>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r>
      <w:r w:rsidR="008B1691">
        <w:rPr>
          <w:rFonts w:asciiTheme="minorHAnsi" w:hAnsiTheme="minorHAnsi"/>
          <w:sz w:val="22"/>
          <w:szCs w:val="22"/>
        </w:rPr>
        <w:t>(</w:t>
      </w:r>
      <w:r w:rsidRPr="00D30A3A">
        <w:rPr>
          <w:rFonts w:asciiTheme="minorHAnsi" w:hAnsiTheme="minorHAnsi"/>
          <w:sz w:val="22"/>
          <w:szCs w:val="22"/>
        </w:rPr>
        <w:t>R</w:t>
      </w:r>
      <w:r w:rsidR="008B1691">
        <w:rPr>
          <w:rFonts w:asciiTheme="minorHAnsi" w:hAnsiTheme="minorHAnsi"/>
          <w:sz w:val="22"/>
          <w:szCs w:val="22"/>
        </w:rPr>
        <w:t>)</w:t>
      </w:r>
      <w:r w:rsidRPr="00D30A3A">
        <w:rPr>
          <w:rFonts w:asciiTheme="minorHAnsi" w:hAnsiTheme="minorHAnsi"/>
          <w:sz w:val="22"/>
          <w:szCs w:val="22"/>
        </w:rPr>
        <w:t xml:space="preserve">: </w:t>
      </w:r>
      <w:r w:rsidR="008B1691">
        <w:rPr>
          <w:rFonts w:asciiTheme="minorHAnsi" w:hAnsiTheme="minorHAnsi"/>
          <w:sz w:val="22"/>
          <w:szCs w:val="22"/>
        </w:rPr>
        <w:t xml:space="preserve"> </w:t>
      </w:r>
      <w:r w:rsidRPr="00D30A3A">
        <w:rPr>
          <w:rFonts w:asciiTheme="minorHAnsi" w:hAnsiTheme="minorHAnsi"/>
          <w:sz w:val="22"/>
          <w:szCs w:val="22"/>
        </w:rPr>
        <w:t xml:space="preserve">cr to OCI </w:t>
      </w:r>
      <w:r w:rsidR="008B1691">
        <w:rPr>
          <w:rFonts w:asciiTheme="minorHAnsi" w:hAnsiTheme="minorHAnsi"/>
          <w:sz w:val="22"/>
          <w:szCs w:val="22"/>
        </w:rPr>
        <w:tab/>
        <w:t>(</w:t>
      </w:r>
      <w:r w:rsidRPr="00D30A3A">
        <w:rPr>
          <w:rFonts w:asciiTheme="minorHAnsi" w:hAnsiTheme="minorHAnsi"/>
          <w:sz w:val="22"/>
          <w:szCs w:val="22"/>
        </w:rPr>
        <w:t>O</w:t>
      </w:r>
      <w:r w:rsidR="008B1691">
        <w:rPr>
          <w:rFonts w:asciiTheme="minorHAnsi" w:hAnsiTheme="minorHAnsi"/>
          <w:sz w:val="22"/>
          <w:szCs w:val="22"/>
        </w:rPr>
        <w:t>)</w:t>
      </w:r>
      <w:r w:rsidRPr="00D30A3A">
        <w:rPr>
          <w:rFonts w:asciiTheme="minorHAnsi" w:hAnsiTheme="minorHAnsi"/>
          <w:sz w:val="22"/>
          <w:szCs w:val="22"/>
        </w:rPr>
        <w:t xml:space="preserve">: </w:t>
      </w:r>
      <w:r w:rsidR="008B1691">
        <w:rPr>
          <w:rFonts w:asciiTheme="minorHAnsi" w:hAnsiTheme="minorHAnsi"/>
          <w:sz w:val="22"/>
          <w:szCs w:val="22"/>
        </w:rPr>
        <w:t xml:space="preserve"> </w:t>
      </w:r>
      <w:r w:rsidRPr="00D30A3A">
        <w:rPr>
          <w:rFonts w:asciiTheme="minorHAnsi" w:hAnsiTheme="minorHAnsi"/>
          <w:sz w:val="22"/>
          <w:szCs w:val="22"/>
        </w:rPr>
        <w:t>cr to OCI</w:t>
      </w:r>
    </w:p>
    <w:p w14:paraId="217D0496" w14:textId="77777777" w:rsidR="00360F67" w:rsidRPr="00D30A3A" w:rsidRDefault="00360F67" w:rsidP="008B1691">
      <w:pPr>
        <w:pStyle w:val="Default"/>
        <w:ind w:left="360"/>
        <w:jc w:val="both"/>
        <w:rPr>
          <w:rFonts w:asciiTheme="minorHAnsi" w:hAnsiTheme="minorHAnsi"/>
          <w:sz w:val="22"/>
          <w:szCs w:val="22"/>
        </w:rPr>
      </w:pPr>
    </w:p>
    <w:p w14:paraId="5425A693" w14:textId="77777777" w:rsidR="00707B89" w:rsidRPr="00D30A3A" w:rsidRDefault="00707B89" w:rsidP="008B1691">
      <w:pPr>
        <w:pStyle w:val="Default"/>
        <w:ind w:left="360"/>
        <w:jc w:val="both"/>
        <w:rPr>
          <w:rFonts w:asciiTheme="minorHAnsi" w:hAnsiTheme="minorHAnsi"/>
          <w:sz w:val="22"/>
          <w:szCs w:val="22"/>
        </w:rPr>
      </w:pPr>
    </w:p>
    <w:p w14:paraId="437440D0" w14:textId="77777777" w:rsidR="0039069E" w:rsidRPr="00D30A3A" w:rsidRDefault="0039069E" w:rsidP="008B1691">
      <w:pPr>
        <w:pStyle w:val="Default"/>
        <w:ind w:left="360" w:hanging="360"/>
        <w:jc w:val="both"/>
        <w:rPr>
          <w:rFonts w:asciiTheme="minorHAnsi" w:hAnsiTheme="minorHAnsi"/>
          <w:b/>
          <w:sz w:val="22"/>
          <w:szCs w:val="22"/>
        </w:rPr>
      </w:pPr>
      <w:r w:rsidRPr="00D30A3A">
        <w:rPr>
          <w:rFonts w:asciiTheme="minorHAnsi" w:hAnsiTheme="minorHAnsi"/>
          <w:b/>
          <w:sz w:val="22"/>
          <w:szCs w:val="22"/>
        </w:rPr>
        <w:t>10.</w:t>
      </w:r>
      <w:r w:rsidRPr="00D30A3A">
        <w:rPr>
          <w:rFonts w:asciiTheme="minorHAnsi" w:hAnsiTheme="minorHAnsi"/>
          <w:b/>
          <w:sz w:val="22"/>
          <w:szCs w:val="22"/>
        </w:rPr>
        <w:tab/>
      </w:r>
      <w:r w:rsidR="008F6827">
        <w:rPr>
          <w:rFonts w:asciiTheme="minorHAnsi" w:hAnsiTheme="minorHAnsi"/>
          <w:b/>
          <w:sz w:val="22"/>
          <w:szCs w:val="22"/>
        </w:rPr>
        <w:t xml:space="preserve">Topic:  </w:t>
      </w:r>
      <w:r w:rsidRPr="00D30A3A">
        <w:rPr>
          <w:rFonts w:asciiTheme="minorHAnsi" w:hAnsiTheme="minorHAnsi"/>
          <w:b/>
          <w:sz w:val="22"/>
          <w:szCs w:val="22"/>
        </w:rPr>
        <w:t xml:space="preserve">IFRS </w:t>
      </w:r>
      <w:r w:rsidR="000117A0" w:rsidRPr="00D30A3A">
        <w:rPr>
          <w:rFonts w:asciiTheme="minorHAnsi" w:hAnsiTheme="minorHAnsi"/>
          <w:b/>
          <w:sz w:val="22"/>
          <w:szCs w:val="22"/>
        </w:rPr>
        <w:t xml:space="preserve">and U.S. GAAP </w:t>
      </w:r>
      <w:r w:rsidRPr="00D30A3A">
        <w:rPr>
          <w:rFonts w:asciiTheme="minorHAnsi" w:hAnsiTheme="minorHAnsi"/>
          <w:b/>
          <w:sz w:val="22"/>
          <w:szCs w:val="22"/>
        </w:rPr>
        <w:t>in hyperinflationary economies</w:t>
      </w:r>
    </w:p>
    <w:p w14:paraId="5DE740D4" w14:textId="77777777" w:rsidR="0039069E" w:rsidRPr="00D30A3A" w:rsidRDefault="0039069E" w:rsidP="008B1691">
      <w:pPr>
        <w:pStyle w:val="Default"/>
        <w:ind w:left="360"/>
        <w:jc w:val="both"/>
        <w:rPr>
          <w:rFonts w:asciiTheme="minorHAnsi" w:hAnsiTheme="minorHAnsi"/>
          <w:b/>
          <w:sz w:val="22"/>
          <w:szCs w:val="22"/>
        </w:rPr>
      </w:pPr>
      <w:r w:rsidRPr="00D30A3A">
        <w:rPr>
          <w:rFonts w:asciiTheme="minorHAnsi" w:hAnsiTheme="minorHAnsi"/>
          <w:b/>
          <w:sz w:val="22"/>
          <w:szCs w:val="22"/>
        </w:rPr>
        <w:t xml:space="preserve">LO </w:t>
      </w:r>
      <w:r w:rsidR="00BA763C" w:rsidRPr="00D30A3A">
        <w:rPr>
          <w:rFonts w:asciiTheme="minorHAnsi" w:hAnsiTheme="minorHAnsi"/>
          <w:b/>
          <w:sz w:val="22"/>
          <w:szCs w:val="22"/>
        </w:rPr>
        <w:t>1</w:t>
      </w:r>
      <w:r w:rsidR="000117A0" w:rsidRPr="00D30A3A">
        <w:rPr>
          <w:rFonts w:asciiTheme="minorHAnsi" w:hAnsiTheme="minorHAnsi"/>
          <w:b/>
          <w:sz w:val="22"/>
          <w:szCs w:val="22"/>
        </w:rPr>
        <w:t xml:space="preserve">, </w:t>
      </w:r>
      <w:r w:rsidR="00BA763C" w:rsidRPr="00D30A3A">
        <w:rPr>
          <w:rFonts w:asciiTheme="minorHAnsi" w:hAnsiTheme="minorHAnsi"/>
          <w:b/>
          <w:sz w:val="22"/>
          <w:szCs w:val="22"/>
        </w:rPr>
        <w:t>4</w:t>
      </w:r>
    </w:p>
    <w:p w14:paraId="0BAEF9FB" w14:textId="77777777" w:rsidR="008B1691" w:rsidRDefault="000117A0" w:rsidP="008B1691">
      <w:pPr>
        <w:ind w:left="360"/>
        <w:jc w:val="both"/>
        <w:rPr>
          <w:rFonts w:asciiTheme="minorHAnsi" w:hAnsiTheme="minorHAnsi"/>
          <w:sz w:val="22"/>
          <w:szCs w:val="22"/>
        </w:rPr>
      </w:pPr>
      <w:r w:rsidRPr="00D30A3A">
        <w:rPr>
          <w:rFonts w:asciiTheme="minorHAnsi" w:hAnsiTheme="minorHAnsi"/>
          <w:sz w:val="22"/>
          <w:szCs w:val="22"/>
        </w:rPr>
        <w:t xml:space="preserve">An Italian </w:t>
      </w:r>
      <w:r w:rsidR="00B153C3" w:rsidRPr="00D30A3A">
        <w:rPr>
          <w:rFonts w:asciiTheme="minorHAnsi" w:hAnsiTheme="minorHAnsi"/>
          <w:sz w:val="22"/>
          <w:szCs w:val="22"/>
        </w:rPr>
        <w:t>parent</w:t>
      </w:r>
      <w:r w:rsidR="0039069E" w:rsidRPr="00D30A3A">
        <w:rPr>
          <w:rFonts w:asciiTheme="minorHAnsi" w:hAnsiTheme="minorHAnsi"/>
          <w:sz w:val="22"/>
          <w:szCs w:val="22"/>
        </w:rPr>
        <w:t xml:space="preserve"> owns a subsidiary in Venezuela</w:t>
      </w:r>
      <w:r w:rsidR="008B1691">
        <w:rPr>
          <w:rFonts w:asciiTheme="minorHAnsi" w:hAnsiTheme="minorHAnsi"/>
          <w:sz w:val="22"/>
          <w:szCs w:val="22"/>
        </w:rPr>
        <w:t xml:space="preserve">. </w:t>
      </w:r>
      <w:r w:rsidR="00CD3071" w:rsidRPr="00D30A3A">
        <w:rPr>
          <w:rFonts w:asciiTheme="minorHAnsi" w:hAnsiTheme="minorHAnsi"/>
          <w:sz w:val="22"/>
          <w:szCs w:val="22"/>
        </w:rPr>
        <w:t xml:space="preserve">The subsidiary’s functional currency is the </w:t>
      </w:r>
      <w:r w:rsidR="00143C2A" w:rsidRPr="00D30A3A">
        <w:rPr>
          <w:rFonts w:asciiTheme="minorHAnsi" w:hAnsiTheme="minorHAnsi"/>
          <w:sz w:val="22"/>
          <w:szCs w:val="22"/>
        </w:rPr>
        <w:t xml:space="preserve">local currency, the </w:t>
      </w:r>
      <w:r w:rsidR="008B1691">
        <w:rPr>
          <w:rFonts w:asciiTheme="minorHAnsi" w:hAnsiTheme="minorHAnsi"/>
          <w:sz w:val="22"/>
          <w:szCs w:val="22"/>
        </w:rPr>
        <w:t xml:space="preserve">bolivar. </w:t>
      </w:r>
      <w:r w:rsidR="006A18F3" w:rsidRPr="00D30A3A">
        <w:rPr>
          <w:rFonts w:asciiTheme="minorHAnsi" w:hAnsiTheme="minorHAnsi"/>
          <w:sz w:val="22"/>
          <w:szCs w:val="22"/>
        </w:rPr>
        <w:t>T</w:t>
      </w:r>
      <w:r w:rsidR="0039069E" w:rsidRPr="00D30A3A">
        <w:rPr>
          <w:rFonts w:asciiTheme="minorHAnsi" w:hAnsiTheme="minorHAnsi"/>
          <w:sz w:val="22"/>
          <w:szCs w:val="22"/>
        </w:rPr>
        <w:t>he parent has determined that Venezuela i</w:t>
      </w:r>
      <w:r w:rsidR="008B1691">
        <w:rPr>
          <w:rFonts w:asciiTheme="minorHAnsi" w:hAnsiTheme="minorHAnsi"/>
          <w:sz w:val="22"/>
          <w:szCs w:val="22"/>
        </w:rPr>
        <w:t xml:space="preserve">s a hyperinflationary country. </w:t>
      </w:r>
      <w:r w:rsidRPr="00D30A3A">
        <w:rPr>
          <w:rFonts w:asciiTheme="minorHAnsi" w:hAnsiTheme="minorHAnsi"/>
          <w:sz w:val="22"/>
          <w:szCs w:val="22"/>
        </w:rPr>
        <w:t>The subsidiary holds land costing 1,000,000 bolivar, acquired</w:t>
      </w:r>
      <w:r w:rsidR="006F44BF" w:rsidRPr="00D30A3A">
        <w:rPr>
          <w:rFonts w:asciiTheme="minorHAnsi" w:hAnsiTheme="minorHAnsi"/>
          <w:sz w:val="22"/>
          <w:szCs w:val="22"/>
        </w:rPr>
        <w:t xml:space="preserve"> after the parent acquired the subsidiary,</w:t>
      </w:r>
      <w:r w:rsidRPr="00D30A3A">
        <w:rPr>
          <w:rFonts w:asciiTheme="minorHAnsi" w:hAnsiTheme="minorHAnsi"/>
          <w:sz w:val="22"/>
          <w:szCs w:val="22"/>
        </w:rPr>
        <w:t xml:space="preserve"> when the general price index was 200 and the ex</w:t>
      </w:r>
      <w:r w:rsidR="008B1691">
        <w:rPr>
          <w:rFonts w:asciiTheme="minorHAnsi" w:hAnsiTheme="minorHAnsi"/>
          <w:sz w:val="22"/>
          <w:szCs w:val="22"/>
        </w:rPr>
        <w:t xml:space="preserve">change rate was €1.50/bolivar. </w:t>
      </w:r>
      <w:r w:rsidRPr="00D30A3A">
        <w:rPr>
          <w:rFonts w:asciiTheme="minorHAnsi" w:hAnsiTheme="minorHAnsi"/>
          <w:sz w:val="22"/>
          <w:szCs w:val="22"/>
        </w:rPr>
        <w:t>At the end of the current year, the general price index is 1200 and the exchange rate is €0.</w:t>
      </w:r>
      <w:r w:rsidR="002D22F2" w:rsidRPr="00D30A3A">
        <w:rPr>
          <w:rFonts w:asciiTheme="minorHAnsi" w:hAnsiTheme="minorHAnsi"/>
          <w:sz w:val="22"/>
          <w:szCs w:val="22"/>
        </w:rPr>
        <w:t>20</w:t>
      </w:r>
      <w:r w:rsidR="008B1691">
        <w:rPr>
          <w:rFonts w:asciiTheme="minorHAnsi" w:hAnsiTheme="minorHAnsi"/>
          <w:sz w:val="22"/>
          <w:szCs w:val="22"/>
        </w:rPr>
        <w:t xml:space="preserve">/bolivar. </w:t>
      </w:r>
    </w:p>
    <w:p w14:paraId="52B8DA6A" w14:textId="77777777" w:rsidR="008B1691" w:rsidRDefault="008B1691" w:rsidP="008B1691">
      <w:pPr>
        <w:ind w:left="360"/>
        <w:jc w:val="both"/>
        <w:rPr>
          <w:rFonts w:asciiTheme="minorHAnsi" w:hAnsiTheme="minorHAnsi"/>
          <w:sz w:val="22"/>
          <w:szCs w:val="22"/>
        </w:rPr>
      </w:pPr>
    </w:p>
    <w:p w14:paraId="189FF23F" w14:textId="77777777" w:rsidR="0039069E" w:rsidRPr="00D30A3A" w:rsidRDefault="0039069E" w:rsidP="008B1691">
      <w:pPr>
        <w:ind w:left="360"/>
        <w:jc w:val="both"/>
        <w:rPr>
          <w:rFonts w:asciiTheme="minorHAnsi" w:hAnsiTheme="minorHAnsi"/>
          <w:sz w:val="22"/>
          <w:szCs w:val="22"/>
        </w:rPr>
      </w:pPr>
      <w:r w:rsidRPr="00D30A3A">
        <w:rPr>
          <w:rFonts w:asciiTheme="minorHAnsi" w:hAnsiTheme="minorHAnsi"/>
          <w:sz w:val="22"/>
          <w:szCs w:val="22"/>
        </w:rPr>
        <w:t xml:space="preserve">IFRS </w:t>
      </w:r>
      <w:r w:rsidR="000117A0" w:rsidRPr="00D30A3A">
        <w:rPr>
          <w:rFonts w:asciiTheme="minorHAnsi" w:hAnsiTheme="minorHAnsi"/>
          <w:sz w:val="22"/>
          <w:szCs w:val="22"/>
        </w:rPr>
        <w:t xml:space="preserve">and U.S. GAAP </w:t>
      </w:r>
      <w:r w:rsidRPr="00D30A3A">
        <w:rPr>
          <w:rFonts w:asciiTheme="minorHAnsi" w:hAnsiTheme="minorHAnsi"/>
          <w:sz w:val="22"/>
          <w:szCs w:val="22"/>
        </w:rPr>
        <w:t xml:space="preserve">conversion of the subsidiary’s </w:t>
      </w:r>
      <w:r w:rsidR="000117A0" w:rsidRPr="00D30A3A">
        <w:rPr>
          <w:rFonts w:asciiTheme="minorHAnsi" w:hAnsiTheme="minorHAnsi"/>
          <w:sz w:val="22"/>
          <w:szCs w:val="22"/>
        </w:rPr>
        <w:t>land</w:t>
      </w:r>
      <w:r w:rsidRPr="00D30A3A">
        <w:rPr>
          <w:rFonts w:asciiTheme="minorHAnsi" w:hAnsiTheme="minorHAnsi"/>
          <w:sz w:val="22"/>
          <w:szCs w:val="22"/>
        </w:rPr>
        <w:t xml:space="preserve"> to </w:t>
      </w:r>
      <w:r w:rsidR="000117A0" w:rsidRPr="00D30A3A">
        <w:rPr>
          <w:rFonts w:asciiTheme="minorHAnsi" w:hAnsiTheme="minorHAnsi"/>
          <w:sz w:val="22"/>
          <w:szCs w:val="22"/>
        </w:rPr>
        <w:t>euros is</w:t>
      </w:r>
      <w:r w:rsidR="00812BA8" w:rsidRPr="00D30A3A">
        <w:rPr>
          <w:rFonts w:asciiTheme="minorHAnsi" w:hAnsiTheme="minorHAnsi"/>
          <w:sz w:val="22"/>
          <w:szCs w:val="22"/>
        </w:rPr>
        <w:t>:</w:t>
      </w:r>
    </w:p>
    <w:p w14:paraId="4B1D1747" w14:textId="77777777" w:rsidR="0039069E" w:rsidRPr="00D30A3A" w:rsidRDefault="0039069E" w:rsidP="008B1691">
      <w:pPr>
        <w:ind w:left="360"/>
        <w:jc w:val="both"/>
        <w:rPr>
          <w:rFonts w:asciiTheme="minorHAnsi" w:hAnsiTheme="minorHAnsi"/>
          <w:sz w:val="22"/>
          <w:szCs w:val="22"/>
        </w:rPr>
      </w:pPr>
    </w:p>
    <w:p w14:paraId="3612E811" w14:textId="77777777" w:rsidR="00143C2A" w:rsidRPr="00D30A3A" w:rsidRDefault="008B1691" w:rsidP="003741F8">
      <w:pPr>
        <w:tabs>
          <w:tab w:val="center" w:pos="1170"/>
          <w:tab w:val="left" w:pos="1710"/>
          <w:tab w:val="left" w:pos="2430"/>
        </w:tabs>
        <w:ind w:left="720" w:hanging="360"/>
        <w:jc w:val="both"/>
        <w:rPr>
          <w:rFonts w:asciiTheme="minorHAnsi" w:hAnsiTheme="minorHAnsi"/>
          <w:b/>
          <w:sz w:val="22"/>
          <w:szCs w:val="22"/>
        </w:rPr>
      </w:pPr>
      <w:r w:rsidRPr="003741F8">
        <w:rPr>
          <w:rFonts w:asciiTheme="minorHAnsi" w:hAnsiTheme="minorHAnsi"/>
          <w:b/>
          <w:sz w:val="22"/>
          <w:szCs w:val="22"/>
        </w:rPr>
        <w:tab/>
      </w:r>
      <w:r w:rsidR="003741F8">
        <w:rPr>
          <w:rFonts w:asciiTheme="minorHAnsi" w:hAnsiTheme="minorHAnsi"/>
          <w:b/>
          <w:sz w:val="22"/>
          <w:szCs w:val="22"/>
          <w:u w:val="single"/>
        </w:rPr>
        <w:tab/>
      </w:r>
      <w:r w:rsidR="00143C2A" w:rsidRPr="00D30A3A">
        <w:rPr>
          <w:rFonts w:asciiTheme="minorHAnsi" w:hAnsiTheme="minorHAnsi"/>
          <w:b/>
          <w:sz w:val="22"/>
          <w:szCs w:val="22"/>
          <w:u w:val="single"/>
        </w:rPr>
        <w:t>IFRS</w:t>
      </w:r>
      <w:r w:rsidR="00143C2A" w:rsidRPr="003741F8">
        <w:rPr>
          <w:rFonts w:asciiTheme="minorHAnsi" w:hAnsiTheme="minorHAnsi"/>
          <w:b/>
          <w:sz w:val="22"/>
          <w:szCs w:val="22"/>
          <w:u w:val="single"/>
        </w:rPr>
        <w:tab/>
      </w:r>
      <w:r w:rsidR="003741F8">
        <w:rPr>
          <w:rFonts w:asciiTheme="minorHAnsi" w:hAnsiTheme="minorHAnsi"/>
          <w:b/>
          <w:sz w:val="22"/>
          <w:szCs w:val="22"/>
        </w:rPr>
        <w:tab/>
      </w:r>
      <w:r w:rsidR="00143C2A" w:rsidRPr="00D30A3A">
        <w:rPr>
          <w:rFonts w:asciiTheme="minorHAnsi" w:hAnsiTheme="minorHAnsi"/>
          <w:b/>
          <w:sz w:val="22"/>
          <w:szCs w:val="22"/>
          <w:u w:val="single"/>
        </w:rPr>
        <w:t>U.S. GAAP</w:t>
      </w:r>
    </w:p>
    <w:p w14:paraId="0E5DB5E3" w14:textId="77777777" w:rsidR="002D22F2" w:rsidRPr="00D30A3A" w:rsidRDefault="0039069E" w:rsidP="003741F8">
      <w:pPr>
        <w:tabs>
          <w:tab w:val="center" w:pos="1440"/>
          <w:tab w:val="center" w:pos="2880"/>
        </w:tabs>
        <w:ind w:left="720" w:hanging="360"/>
        <w:rPr>
          <w:rFonts w:asciiTheme="minorHAnsi" w:hAnsiTheme="minorHAnsi"/>
          <w:sz w:val="22"/>
          <w:szCs w:val="22"/>
        </w:rPr>
      </w:pPr>
      <w:r w:rsidRPr="00D30A3A">
        <w:rPr>
          <w:rFonts w:asciiTheme="minorHAnsi" w:hAnsiTheme="minorHAnsi"/>
          <w:sz w:val="22"/>
          <w:szCs w:val="22"/>
        </w:rPr>
        <w:t>a.</w:t>
      </w:r>
      <w:r w:rsidRPr="00D30A3A">
        <w:rPr>
          <w:rFonts w:asciiTheme="minorHAnsi" w:hAnsiTheme="minorHAnsi"/>
          <w:sz w:val="22"/>
          <w:szCs w:val="22"/>
        </w:rPr>
        <w:tab/>
      </w:r>
      <w:r w:rsidR="002D22F2" w:rsidRPr="00D30A3A">
        <w:rPr>
          <w:rFonts w:asciiTheme="minorHAnsi" w:hAnsiTheme="minorHAnsi"/>
          <w:sz w:val="22"/>
          <w:szCs w:val="22"/>
        </w:rPr>
        <w:t>€1,200,000</w:t>
      </w:r>
      <w:r w:rsidR="002D22F2" w:rsidRPr="00D30A3A">
        <w:rPr>
          <w:rFonts w:asciiTheme="minorHAnsi" w:hAnsiTheme="minorHAnsi"/>
          <w:sz w:val="22"/>
          <w:szCs w:val="22"/>
        </w:rPr>
        <w:tab/>
        <w:t>€1,500,000</w:t>
      </w:r>
    </w:p>
    <w:p w14:paraId="3C17738C" w14:textId="77777777" w:rsidR="0039069E" w:rsidRPr="00D30A3A" w:rsidRDefault="0039069E" w:rsidP="003741F8">
      <w:pPr>
        <w:tabs>
          <w:tab w:val="center" w:pos="1440"/>
          <w:tab w:val="center" w:pos="2880"/>
        </w:tabs>
        <w:ind w:left="720" w:hanging="360"/>
        <w:rPr>
          <w:rFonts w:asciiTheme="minorHAnsi" w:hAnsiTheme="minorHAnsi"/>
          <w:sz w:val="22"/>
          <w:szCs w:val="22"/>
        </w:rPr>
      </w:pPr>
      <w:r w:rsidRPr="00D30A3A">
        <w:rPr>
          <w:rFonts w:asciiTheme="minorHAnsi" w:hAnsiTheme="minorHAnsi"/>
          <w:sz w:val="22"/>
          <w:szCs w:val="22"/>
        </w:rPr>
        <w:t>b.</w:t>
      </w:r>
      <w:r w:rsidRPr="00D30A3A">
        <w:rPr>
          <w:rFonts w:asciiTheme="minorHAnsi" w:hAnsiTheme="minorHAnsi"/>
          <w:sz w:val="22"/>
          <w:szCs w:val="22"/>
        </w:rPr>
        <w:tab/>
      </w:r>
      <w:r w:rsidR="002D22F2" w:rsidRPr="00D30A3A">
        <w:rPr>
          <w:rFonts w:asciiTheme="minorHAnsi" w:hAnsiTheme="minorHAnsi"/>
          <w:sz w:val="22"/>
          <w:szCs w:val="22"/>
        </w:rPr>
        <w:t>€1,500,000</w:t>
      </w:r>
      <w:r w:rsidR="002D22F2" w:rsidRPr="00D30A3A">
        <w:rPr>
          <w:rFonts w:asciiTheme="minorHAnsi" w:hAnsiTheme="minorHAnsi"/>
          <w:sz w:val="22"/>
          <w:szCs w:val="22"/>
        </w:rPr>
        <w:tab/>
        <w:t>€1,200,000</w:t>
      </w:r>
    </w:p>
    <w:p w14:paraId="6AB89088" w14:textId="77777777" w:rsidR="006A18F3" w:rsidRPr="00D30A3A" w:rsidRDefault="006A18F3" w:rsidP="003741F8">
      <w:pPr>
        <w:tabs>
          <w:tab w:val="center" w:pos="1440"/>
          <w:tab w:val="center" w:pos="2880"/>
        </w:tabs>
        <w:ind w:left="720" w:hanging="360"/>
        <w:rPr>
          <w:rFonts w:asciiTheme="minorHAnsi" w:hAnsiTheme="minorHAnsi"/>
          <w:sz w:val="22"/>
          <w:szCs w:val="22"/>
        </w:rPr>
      </w:pPr>
      <w:r w:rsidRPr="00D30A3A">
        <w:rPr>
          <w:rFonts w:asciiTheme="minorHAnsi" w:hAnsiTheme="minorHAnsi"/>
          <w:sz w:val="22"/>
          <w:szCs w:val="22"/>
        </w:rPr>
        <w:t>c.</w:t>
      </w:r>
      <w:r w:rsidRPr="00D30A3A">
        <w:rPr>
          <w:rFonts w:asciiTheme="minorHAnsi" w:hAnsiTheme="minorHAnsi"/>
          <w:sz w:val="22"/>
          <w:szCs w:val="22"/>
        </w:rPr>
        <w:tab/>
      </w:r>
      <w:r w:rsidR="002D22F2" w:rsidRPr="00D30A3A">
        <w:rPr>
          <w:rFonts w:asciiTheme="minorHAnsi" w:hAnsiTheme="minorHAnsi"/>
          <w:sz w:val="22"/>
          <w:szCs w:val="22"/>
        </w:rPr>
        <w:t>€1,200,000</w:t>
      </w:r>
      <w:r w:rsidR="002D22F2" w:rsidRPr="00D30A3A">
        <w:rPr>
          <w:rFonts w:asciiTheme="minorHAnsi" w:hAnsiTheme="minorHAnsi"/>
          <w:sz w:val="22"/>
          <w:szCs w:val="22"/>
        </w:rPr>
        <w:tab/>
        <w:t>€1,200,000</w:t>
      </w:r>
    </w:p>
    <w:p w14:paraId="458DA6F8" w14:textId="77777777" w:rsidR="006A18F3" w:rsidRPr="00D30A3A" w:rsidRDefault="006A18F3" w:rsidP="003741F8">
      <w:pPr>
        <w:tabs>
          <w:tab w:val="center" w:pos="1440"/>
          <w:tab w:val="center" w:pos="2880"/>
        </w:tabs>
        <w:ind w:left="720" w:hanging="360"/>
        <w:rPr>
          <w:rFonts w:asciiTheme="minorHAnsi" w:hAnsiTheme="minorHAnsi"/>
          <w:sz w:val="22"/>
          <w:szCs w:val="22"/>
        </w:rPr>
      </w:pPr>
      <w:r w:rsidRPr="00D30A3A">
        <w:rPr>
          <w:rFonts w:asciiTheme="minorHAnsi" w:hAnsiTheme="minorHAnsi"/>
          <w:sz w:val="22"/>
          <w:szCs w:val="22"/>
        </w:rPr>
        <w:t>d.</w:t>
      </w:r>
      <w:r w:rsidRPr="00D30A3A">
        <w:rPr>
          <w:rFonts w:asciiTheme="minorHAnsi" w:hAnsiTheme="minorHAnsi"/>
          <w:sz w:val="22"/>
          <w:szCs w:val="22"/>
        </w:rPr>
        <w:tab/>
      </w:r>
      <w:r w:rsidR="002D22F2" w:rsidRPr="00D30A3A">
        <w:rPr>
          <w:rFonts w:asciiTheme="minorHAnsi" w:hAnsiTheme="minorHAnsi"/>
          <w:sz w:val="22"/>
          <w:szCs w:val="22"/>
        </w:rPr>
        <w:t>€1,500,000</w:t>
      </w:r>
      <w:r w:rsidR="002D22F2" w:rsidRPr="00D30A3A">
        <w:rPr>
          <w:rFonts w:asciiTheme="minorHAnsi" w:hAnsiTheme="minorHAnsi"/>
          <w:sz w:val="22"/>
          <w:szCs w:val="22"/>
        </w:rPr>
        <w:tab/>
        <w:t>€1,500,000</w:t>
      </w:r>
    </w:p>
    <w:p w14:paraId="664B51B5" w14:textId="77777777" w:rsidR="006A18F3" w:rsidRPr="00D30A3A" w:rsidRDefault="006A18F3" w:rsidP="008B1691">
      <w:pPr>
        <w:ind w:left="360" w:hanging="360"/>
        <w:jc w:val="both"/>
        <w:rPr>
          <w:rFonts w:asciiTheme="minorHAnsi" w:hAnsiTheme="minorHAnsi"/>
          <w:sz w:val="22"/>
          <w:szCs w:val="22"/>
        </w:rPr>
      </w:pPr>
    </w:p>
    <w:sectPr w:rsidR="006A18F3" w:rsidRPr="00D30A3A" w:rsidSect="00D30A3A">
      <w:footerReference w:type="even" r:id="rId7"/>
      <w:footerReference w:type="default" r:id="rId8"/>
      <w:pgSz w:w="12240" w:h="15840" w:code="1"/>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976CA" w14:textId="77777777" w:rsidR="00E15765" w:rsidRDefault="00E15765">
      <w:r>
        <w:separator/>
      </w:r>
    </w:p>
  </w:endnote>
  <w:endnote w:type="continuationSeparator" w:id="0">
    <w:p w14:paraId="7ED54560" w14:textId="77777777" w:rsidR="00E15765" w:rsidRDefault="00E1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2A977" w14:textId="0F53C88D" w:rsidR="00000521" w:rsidRDefault="00000521" w:rsidP="00000521">
    <w:pPr>
      <w:pStyle w:val="Footer"/>
      <w:tabs>
        <w:tab w:val="clear" w:pos="4320"/>
        <w:tab w:val="clear" w:pos="8640"/>
      </w:tabs>
      <w:rPr>
        <w:rFonts w:ascii="Arial" w:hAnsi="Arial"/>
        <w:b/>
        <w:i/>
        <w:sz w:val="17"/>
      </w:rPr>
    </w:pPr>
    <w:r>
      <w:rPr>
        <w:rFonts w:ascii="Arial" w:hAnsi="Arial"/>
        <w:b/>
        <w:i/>
        <w:sz w:val="17"/>
      </w:rPr>
      <w:t>Cambridge Business Publishers, ©201</w:t>
    </w:r>
    <w:r w:rsidR="00975EE8">
      <w:rPr>
        <w:rFonts w:ascii="Arial" w:hAnsi="Arial"/>
        <w:b/>
        <w:i/>
        <w:sz w:val="17"/>
      </w:rPr>
      <w:t>8</w:t>
    </w:r>
  </w:p>
  <w:p w14:paraId="765BE935" w14:textId="09B4371B" w:rsidR="00000521" w:rsidRPr="00221208" w:rsidRDefault="00000521" w:rsidP="00000521">
    <w:pPr>
      <w:pStyle w:val="Footer"/>
      <w:tabs>
        <w:tab w:val="clear" w:pos="4320"/>
        <w:tab w:val="clear" w:pos="8640"/>
        <w:tab w:val="right" w:pos="9360"/>
      </w:tabs>
      <w:spacing w:before="40"/>
      <w:ind w:right="-720"/>
      <w:rPr>
        <w:rFonts w:ascii="Arial" w:hAnsi="Arial" w:cs="Arial"/>
        <w:b/>
        <w:i/>
        <w:sz w:val="17"/>
        <w:szCs w:val="17"/>
      </w:rPr>
    </w:pPr>
    <w:r>
      <w:rPr>
        <w:noProof/>
      </w:rPr>
      <mc:AlternateContent>
        <mc:Choice Requires="wps">
          <w:drawing>
            <wp:anchor distT="0" distB="0" distL="114300" distR="114300" simplePos="0" relativeHeight="251661824" behindDoc="0" locked="0" layoutInCell="0" allowOverlap="1" wp14:anchorId="5B5DF464" wp14:editId="3E7586AE">
              <wp:simplePos x="0" y="0"/>
              <wp:positionH relativeFrom="column">
                <wp:posOffset>0</wp:posOffset>
              </wp:positionH>
              <wp:positionV relativeFrom="paragraph">
                <wp:posOffset>12065</wp:posOffset>
              </wp:positionV>
              <wp:extent cx="5943600" cy="635"/>
              <wp:effectExtent l="9525" t="12065" r="9525" b="63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18849" id="Line 1"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5pt" to="46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" o:allowincell="f"/>
          </w:pict>
        </mc:Fallback>
      </mc:AlternateContent>
    </w:r>
    <w:r>
      <w:rPr>
        <w:rFonts w:ascii="Arial" w:hAnsi="Arial" w:cs="Arial"/>
        <w:b/>
        <w:i/>
        <w:sz w:val="17"/>
        <w:szCs w:val="17"/>
      </w:rPr>
      <w:t>7-</w:t>
    </w:r>
    <w:r w:rsidRPr="00436E65">
      <w:rPr>
        <w:rFonts w:ascii="Arial" w:hAnsi="Arial" w:cs="Arial"/>
        <w:b/>
        <w:i/>
        <w:sz w:val="17"/>
        <w:szCs w:val="17"/>
      </w:rPr>
      <w:fldChar w:fldCharType="begin"/>
    </w:r>
    <w:r w:rsidRPr="00436E65">
      <w:rPr>
        <w:rFonts w:ascii="Arial" w:hAnsi="Arial" w:cs="Arial"/>
        <w:b/>
        <w:i/>
        <w:sz w:val="17"/>
        <w:szCs w:val="17"/>
      </w:rPr>
      <w:instrText xml:space="preserve"> PAGE </w:instrText>
    </w:r>
    <w:r w:rsidRPr="00436E65">
      <w:rPr>
        <w:rFonts w:ascii="Arial" w:hAnsi="Arial" w:cs="Arial"/>
        <w:b/>
        <w:i/>
        <w:sz w:val="17"/>
        <w:szCs w:val="17"/>
      </w:rPr>
      <w:fldChar w:fldCharType="separate"/>
    </w:r>
    <w:r w:rsidR="003741F8">
      <w:rPr>
        <w:rFonts w:ascii="Arial" w:hAnsi="Arial" w:cs="Arial"/>
        <w:b/>
        <w:i/>
        <w:noProof/>
        <w:sz w:val="17"/>
        <w:szCs w:val="17"/>
      </w:rPr>
      <w:t>4</w:t>
    </w:r>
    <w:r w:rsidRPr="00436E65">
      <w:rPr>
        <w:rFonts w:ascii="Arial" w:hAnsi="Arial" w:cs="Arial"/>
        <w:b/>
        <w:i/>
        <w:sz w:val="17"/>
        <w:szCs w:val="17"/>
      </w:rPr>
      <w:fldChar w:fldCharType="end"/>
    </w:r>
    <w:r>
      <w:rPr>
        <w:rStyle w:val="PageNumber"/>
      </w:rPr>
      <w:tab/>
    </w:r>
    <w:r>
      <w:rPr>
        <w:rStyle w:val="PageNumber"/>
        <w:rFonts w:ascii="Arial" w:hAnsi="Arial" w:cs="Arial"/>
        <w:b/>
        <w:i/>
        <w:sz w:val="17"/>
        <w:szCs w:val="17"/>
      </w:rPr>
      <w:t xml:space="preserve">Advanced Accounting, </w:t>
    </w:r>
    <w:r w:rsidR="00975EE8">
      <w:rPr>
        <w:rStyle w:val="PageNumber"/>
        <w:rFonts w:ascii="Arial" w:hAnsi="Arial" w:cs="Arial"/>
        <w:b/>
        <w:i/>
        <w:sz w:val="17"/>
        <w:szCs w:val="17"/>
      </w:rPr>
      <w:t>4</w:t>
    </w:r>
    <w:r w:rsidR="00975EE8" w:rsidRPr="008241B1">
      <w:rPr>
        <w:rStyle w:val="PageNumber"/>
        <w:rFonts w:ascii="Arial" w:hAnsi="Arial" w:cs="Arial"/>
        <w:b/>
        <w:i/>
        <w:sz w:val="17"/>
        <w:szCs w:val="17"/>
        <w:vertAlign w:val="superscript"/>
      </w:rPr>
      <w:t>th</w:t>
    </w:r>
    <w:r w:rsidR="00975EE8">
      <w:rPr>
        <w:rStyle w:val="PageNumber"/>
        <w:rFonts w:ascii="Arial" w:hAnsi="Arial" w:cs="Arial"/>
        <w:b/>
        <w:i/>
        <w:sz w:val="17"/>
        <w:szCs w:val="17"/>
      </w:rPr>
      <w:t xml:space="preserve"> </w:t>
    </w:r>
    <w:r>
      <w:rPr>
        <w:rStyle w:val="PageNumber"/>
        <w:rFonts w:ascii="Arial" w:hAnsi="Arial" w:cs="Arial"/>
        <w:b/>
        <w:i/>
        <w:sz w:val="17"/>
        <w:szCs w:val="17"/>
      </w:rPr>
      <w:t>E</w:t>
    </w:r>
    <w:r w:rsidRPr="00221208">
      <w:rPr>
        <w:rFonts w:ascii="Arial" w:hAnsi="Arial" w:cs="Arial"/>
        <w:b/>
        <w:i/>
        <w:sz w:val="17"/>
        <w:szCs w:val="17"/>
      </w:rPr>
      <w:t>dition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AFFB3" w14:textId="61B2B497" w:rsidR="00000521" w:rsidRPr="00B958F5" w:rsidRDefault="00000521" w:rsidP="00000521">
    <w:pPr>
      <w:pStyle w:val="Footer"/>
      <w:tabs>
        <w:tab w:val="clear" w:pos="4320"/>
        <w:tab w:val="clear" w:pos="8640"/>
        <w:tab w:val="right" w:pos="9360"/>
      </w:tabs>
      <w:jc w:val="right"/>
      <w:rPr>
        <w:rFonts w:ascii="Arial" w:hAnsi="Arial"/>
        <w:b/>
        <w:i/>
        <w:sz w:val="17"/>
      </w:rPr>
    </w:pPr>
    <w:r w:rsidRPr="00B958F5">
      <w:rPr>
        <w:rFonts w:ascii="Arial" w:hAnsi="Arial"/>
        <w:b/>
        <w:i/>
        <w:sz w:val="17"/>
      </w:rPr>
      <w:t>Cambridge Business Publishers, ©201</w:t>
    </w:r>
    <w:r w:rsidR="00975EE8">
      <w:rPr>
        <w:rFonts w:ascii="Arial" w:hAnsi="Arial"/>
        <w:b/>
        <w:i/>
        <w:sz w:val="17"/>
      </w:rPr>
      <w:t>8</w:t>
    </w:r>
  </w:p>
  <w:p w14:paraId="1A003BB7" w14:textId="77777777" w:rsidR="00000521" w:rsidRPr="00E1269B" w:rsidRDefault="00000521" w:rsidP="00000521">
    <w:pPr>
      <w:pStyle w:val="Footer"/>
      <w:tabs>
        <w:tab w:val="clear" w:pos="4320"/>
        <w:tab w:val="clear" w:pos="8640"/>
        <w:tab w:val="right" w:pos="9360"/>
      </w:tabs>
      <w:spacing w:before="40"/>
      <w:ind w:right="-720"/>
      <w:rPr>
        <w:rFonts w:ascii="Arial" w:hAnsi="Arial" w:cs="Arial"/>
        <w:b/>
        <w:i/>
        <w:sz w:val="17"/>
        <w:szCs w:val="17"/>
      </w:rPr>
    </w:pPr>
    <w:r>
      <w:rPr>
        <w:rFonts w:ascii="Arial" w:hAnsi="Arial"/>
        <w:b/>
        <w:i/>
        <w:noProof/>
        <w:sz w:val="17"/>
      </w:rPr>
      <mc:AlternateContent>
        <mc:Choice Requires="wps">
          <w:drawing>
            <wp:anchor distT="0" distB="0" distL="114300" distR="114300" simplePos="0" relativeHeight="251652608" behindDoc="0" locked="0" layoutInCell="0" allowOverlap="1" wp14:anchorId="3DBC9FB2" wp14:editId="08474B61">
              <wp:simplePos x="0" y="0"/>
              <wp:positionH relativeFrom="column">
                <wp:posOffset>0</wp:posOffset>
              </wp:positionH>
              <wp:positionV relativeFrom="paragraph">
                <wp:posOffset>12065</wp:posOffset>
              </wp:positionV>
              <wp:extent cx="5943600" cy="635"/>
              <wp:effectExtent l="9525" t="12065" r="9525" b="63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C9104" id="Line 1"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5pt" to="46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" o:allowincell="f"/>
          </w:pict>
        </mc:Fallback>
      </mc:AlternateContent>
    </w:r>
    <w:r>
      <w:rPr>
        <w:rFonts w:ascii="Arial" w:hAnsi="Arial"/>
        <w:b/>
        <w:i/>
        <w:sz w:val="17"/>
      </w:rPr>
      <w:t>Practice Quiz, Chapter 7</w:t>
    </w:r>
    <w:r>
      <w:rPr>
        <w:rFonts w:ascii="Arial" w:hAnsi="Arial"/>
        <w:b/>
        <w:i/>
        <w:sz w:val="17"/>
      </w:rPr>
      <w:tab/>
      <w:t>7</w:t>
    </w:r>
    <w:r w:rsidRPr="00B958F5">
      <w:rPr>
        <w:rFonts w:ascii="Arial" w:hAnsi="Arial"/>
        <w:b/>
        <w:i/>
        <w:sz w:val="17"/>
      </w:rPr>
      <w:t>-</w:t>
    </w:r>
    <w:r w:rsidRPr="00B958F5">
      <w:rPr>
        <w:rFonts w:ascii="Arial" w:hAnsi="Arial"/>
        <w:b/>
        <w:i/>
        <w:sz w:val="17"/>
      </w:rPr>
      <w:fldChar w:fldCharType="begin"/>
    </w:r>
    <w:r w:rsidRPr="00B958F5">
      <w:rPr>
        <w:rFonts w:ascii="Arial" w:hAnsi="Arial"/>
        <w:b/>
        <w:i/>
        <w:sz w:val="17"/>
      </w:rPr>
      <w:instrText xml:space="preserve"> PAGE </w:instrText>
    </w:r>
    <w:r w:rsidRPr="00B958F5">
      <w:rPr>
        <w:rFonts w:ascii="Arial" w:hAnsi="Arial"/>
        <w:b/>
        <w:i/>
        <w:sz w:val="17"/>
      </w:rPr>
      <w:fldChar w:fldCharType="separate"/>
    </w:r>
    <w:r w:rsidR="003741F8">
      <w:rPr>
        <w:rFonts w:ascii="Arial" w:hAnsi="Arial"/>
        <w:b/>
        <w:i/>
        <w:noProof/>
        <w:sz w:val="17"/>
      </w:rPr>
      <w:t>3</w:t>
    </w:r>
    <w:r w:rsidRPr="00B958F5">
      <w:rPr>
        <w:rFonts w:ascii="Arial" w:hAnsi="Arial"/>
        <w:b/>
        <w:i/>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EA63E" w14:textId="77777777" w:rsidR="00E15765" w:rsidRDefault="00E15765">
      <w:r>
        <w:separator/>
      </w:r>
    </w:p>
  </w:footnote>
  <w:footnote w:type="continuationSeparator" w:id="0">
    <w:p w14:paraId="54A0EE30" w14:textId="77777777" w:rsidR="00E15765" w:rsidRDefault="00E15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6546"/>
    <w:multiLevelType w:val="hybridMultilevel"/>
    <w:tmpl w:val="DF1836BE"/>
    <w:lvl w:ilvl="0" w:tplc="CE484FC4">
      <w:start w:val="1"/>
      <w:numFmt w:val="lowerLetter"/>
      <w:lvlText w:val="%1."/>
      <w:lvlJc w:val="left"/>
      <w:pPr>
        <w:tabs>
          <w:tab w:val="num" w:pos="1080"/>
        </w:tabs>
        <w:ind w:left="1080" w:hanging="360"/>
      </w:pPr>
      <w:rPr>
        <w:rFonts w:ascii="Arial" w:hAnsi="Arial" w:hint="default"/>
        <w:b w:val="0"/>
        <w:i w:val="0"/>
        <w:color w:val="00000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407788A"/>
    <w:multiLevelType w:val="hybridMultilevel"/>
    <w:tmpl w:val="18E44C08"/>
    <w:lvl w:ilvl="0" w:tplc="CE484FC4">
      <w:start w:val="1"/>
      <w:numFmt w:val="lowerLetter"/>
      <w:lvlText w:val="%1."/>
      <w:lvlJc w:val="left"/>
      <w:pPr>
        <w:tabs>
          <w:tab w:val="num" w:pos="1080"/>
        </w:tabs>
        <w:ind w:left="1080" w:hanging="360"/>
      </w:pPr>
      <w:rPr>
        <w:rFonts w:ascii="Arial" w:hAnsi="Arial" w:hint="default"/>
        <w:b w:val="0"/>
        <w:i w:val="0"/>
        <w:color w:val="00000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9B0369A"/>
    <w:multiLevelType w:val="hybridMultilevel"/>
    <w:tmpl w:val="F164163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9E421C0"/>
    <w:multiLevelType w:val="hybridMultilevel"/>
    <w:tmpl w:val="2DBE302A"/>
    <w:lvl w:ilvl="0" w:tplc="DCF2E0AC">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4B22CFFC">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902025C"/>
    <w:multiLevelType w:val="hybridMultilevel"/>
    <w:tmpl w:val="B7CCBF5A"/>
    <w:lvl w:ilvl="0" w:tplc="BD0CEB90">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0432CB"/>
    <w:multiLevelType w:val="hybridMultilevel"/>
    <w:tmpl w:val="811EBDA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0BF7"/>
    <w:rsid w:val="00000521"/>
    <w:rsid w:val="00000B54"/>
    <w:rsid w:val="000117A0"/>
    <w:rsid w:val="000271D8"/>
    <w:rsid w:val="00046531"/>
    <w:rsid w:val="00053B81"/>
    <w:rsid w:val="00062912"/>
    <w:rsid w:val="00066EEF"/>
    <w:rsid w:val="000846FB"/>
    <w:rsid w:val="0009247A"/>
    <w:rsid w:val="0009542C"/>
    <w:rsid w:val="000C4FA9"/>
    <w:rsid w:val="000C6A5D"/>
    <w:rsid w:val="000D3A9F"/>
    <w:rsid w:val="0011373A"/>
    <w:rsid w:val="00121028"/>
    <w:rsid w:val="00130851"/>
    <w:rsid w:val="00131F16"/>
    <w:rsid w:val="001325BF"/>
    <w:rsid w:val="00140839"/>
    <w:rsid w:val="00143C2A"/>
    <w:rsid w:val="00145275"/>
    <w:rsid w:val="00152801"/>
    <w:rsid w:val="00153B04"/>
    <w:rsid w:val="00164D53"/>
    <w:rsid w:val="00165CE1"/>
    <w:rsid w:val="00165F2B"/>
    <w:rsid w:val="00185C39"/>
    <w:rsid w:val="0019579C"/>
    <w:rsid w:val="001A5B68"/>
    <w:rsid w:val="001B13BD"/>
    <w:rsid w:val="001B3562"/>
    <w:rsid w:val="001E2AF1"/>
    <w:rsid w:val="001E69FC"/>
    <w:rsid w:val="00210C07"/>
    <w:rsid w:val="00215AE5"/>
    <w:rsid w:val="00216A80"/>
    <w:rsid w:val="002262F1"/>
    <w:rsid w:val="00240075"/>
    <w:rsid w:val="00240181"/>
    <w:rsid w:val="00262FEC"/>
    <w:rsid w:val="0028235E"/>
    <w:rsid w:val="0028267E"/>
    <w:rsid w:val="002947EB"/>
    <w:rsid w:val="002957A2"/>
    <w:rsid w:val="002A3A93"/>
    <w:rsid w:val="002A632A"/>
    <w:rsid w:val="002B0899"/>
    <w:rsid w:val="002B42C4"/>
    <w:rsid w:val="002D22F2"/>
    <w:rsid w:val="002E208B"/>
    <w:rsid w:val="002E7768"/>
    <w:rsid w:val="00331B21"/>
    <w:rsid w:val="00360211"/>
    <w:rsid w:val="00360F67"/>
    <w:rsid w:val="00361075"/>
    <w:rsid w:val="00362CD7"/>
    <w:rsid w:val="00363642"/>
    <w:rsid w:val="0036441F"/>
    <w:rsid w:val="00367491"/>
    <w:rsid w:val="003678CC"/>
    <w:rsid w:val="003741F8"/>
    <w:rsid w:val="00380F17"/>
    <w:rsid w:val="00386741"/>
    <w:rsid w:val="0039069E"/>
    <w:rsid w:val="00394FE7"/>
    <w:rsid w:val="003C3598"/>
    <w:rsid w:val="003C567E"/>
    <w:rsid w:val="003E5B75"/>
    <w:rsid w:val="003F7AAC"/>
    <w:rsid w:val="00413279"/>
    <w:rsid w:val="0041453B"/>
    <w:rsid w:val="004304A7"/>
    <w:rsid w:val="004369FB"/>
    <w:rsid w:val="00445A34"/>
    <w:rsid w:val="00446BA5"/>
    <w:rsid w:val="004478FD"/>
    <w:rsid w:val="00462B8A"/>
    <w:rsid w:val="00465DF0"/>
    <w:rsid w:val="00466DE0"/>
    <w:rsid w:val="00467BFB"/>
    <w:rsid w:val="00470AD2"/>
    <w:rsid w:val="004727BD"/>
    <w:rsid w:val="0047728B"/>
    <w:rsid w:val="00485247"/>
    <w:rsid w:val="004932E2"/>
    <w:rsid w:val="004A51DF"/>
    <w:rsid w:val="004B0BF7"/>
    <w:rsid w:val="004C26C4"/>
    <w:rsid w:val="004C40D8"/>
    <w:rsid w:val="004F17D9"/>
    <w:rsid w:val="004F6C9A"/>
    <w:rsid w:val="00505DF8"/>
    <w:rsid w:val="0051185E"/>
    <w:rsid w:val="00511CAE"/>
    <w:rsid w:val="00513A92"/>
    <w:rsid w:val="00523B3F"/>
    <w:rsid w:val="00550167"/>
    <w:rsid w:val="0055350F"/>
    <w:rsid w:val="00580E9E"/>
    <w:rsid w:val="00592DD8"/>
    <w:rsid w:val="005B065B"/>
    <w:rsid w:val="005B1A1C"/>
    <w:rsid w:val="005D5FDC"/>
    <w:rsid w:val="005E4C3B"/>
    <w:rsid w:val="00610AA4"/>
    <w:rsid w:val="00622FFB"/>
    <w:rsid w:val="006232BA"/>
    <w:rsid w:val="006505BF"/>
    <w:rsid w:val="00656A8B"/>
    <w:rsid w:val="006904B4"/>
    <w:rsid w:val="00692F0B"/>
    <w:rsid w:val="00696DC7"/>
    <w:rsid w:val="006A18F3"/>
    <w:rsid w:val="006A2FD7"/>
    <w:rsid w:val="006A3AF0"/>
    <w:rsid w:val="006B779F"/>
    <w:rsid w:val="006C5331"/>
    <w:rsid w:val="006D5C00"/>
    <w:rsid w:val="006E1E6E"/>
    <w:rsid w:val="006F134B"/>
    <w:rsid w:val="006F44BF"/>
    <w:rsid w:val="00703F33"/>
    <w:rsid w:val="00707B89"/>
    <w:rsid w:val="00715585"/>
    <w:rsid w:val="007262F2"/>
    <w:rsid w:val="00731AA7"/>
    <w:rsid w:val="00732906"/>
    <w:rsid w:val="007A0927"/>
    <w:rsid w:val="007B11DD"/>
    <w:rsid w:val="007E3AD4"/>
    <w:rsid w:val="007F7D47"/>
    <w:rsid w:val="00805DED"/>
    <w:rsid w:val="00806C8D"/>
    <w:rsid w:val="00812BA8"/>
    <w:rsid w:val="008241B1"/>
    <w:rsid w:val="0082431B"/>
    <w:rsid w:val="00825AA9"/>
    <w:rsid w:val="00840B70"/>
    <w:rsid w:val="008573D2"/>
    <w:rsid w:val="00864E16"/>
    <w:rsid w:val="00887868"/>
    <w:rsid w:val="008B1691"/>
    <w:rsid w:val="008B2CAB"/>
    <w:rsid w:val="008B505B"/>
    <w:rsid w:val="008C215B"/>
    <w:rsid w:val="008C3FD5"/>
    <w:rsid w:val="008D569E"/>
    <w:rsid w:val="008F36E9"/>
    <w:rsid w:val="008F6827"/>
    <w:rsid w:val="0090598B"/>
    <w:rsid w:val="00932C49"/>
    <w:rsid w:val="00933448"/>
    <w:rsid w:val="0095509C"/>
    <w:rsid w:val="0095709A"/>
    <w:rsid w:val="00973A87"/>
    <w:rsid w:val="00974DAC"/>
    <w:rsid w:val="00975EE8"/>
    <w:rsid w:val="00992282"/>
    <w:rsid w:val="009A106F"/>
    <w:rsid w:val="009A4FFC"/>
    <w:rsid w:val="009B5154"/>
    <w:rsid w:val="009B657C"/>
    <w:rsid w:val="009C2509"/>
    <w:rsid w:val="009D6F3F"/>
    <w:rsid w:val="009E09AF"/>
    <w:rsid w:val="009E1911"/>
    <w:rsid w:val="009E6E79"/>
    <w:rsid w:val="00A04205"/>
    <w:rsid w:val="00A04E80"/>
    <w:rsid w:val="00A11CB0"/>
    <w:rsid w:val="00A63497"/>
    <w:rsid w:val="00A674F3"/>
    <w:rsid w:val="00AB0A09"/>
    <w:rsid w:val="00AB2862"/>
    <w:rsid w:val="00AC0676"/>
    <w:rsid w:val="00AC7DD9"/>
    <w:rsid w:val="00AD2694"/>
    <w:rsid w:val="00AF0C4D"/>
    <w:rsid w:val="00B153C3"/>
    <w:rsid w:val="00B36C3F"/>
    <w:rsid w:val="00B47B2F"/>
    <w:rsid w:val="00B5327E"/>
    <w:rsid w:val="00B663E7"/>
    <w:rsid w:val="00B67026"/>
    <w:rsid w:val="00B74E38"/>
    <w:rsid w:val="00B76DB7"/>
    <w:rsid w:val="00B81C18"/>
    <w:rsid w:val="00B93064"/>
    <w:rsid w:val="00B955B1"/>
    <w:rsid w:val="00BA1FFC"/>
    <w:rsid w:val="00BA763C"/>
    <w:rsid w:val="00BB637F"/>
    <w:rsid w:val="00BE67CA"/>
    <w:rsid w:val="00C04A47"/>
    <w:rsid w:val="00C17CCA"/>
    <w:rsid w:val="00C20F99"/>
    <w:rsid w:val="00C23AF3"/>
    <w:rsid w:val="00C33DCB"/>
    <w:rsid w:val="00C34ED9"/>
    <w:rsid w:val="00C3582A"/>
    <w:rsid w:val="00C36FC4"/>
    <w:rsid w:val="00C44EAE"/>
    <w:rsid w:val="00C520CF"/>
    <w:rsid w:val="00C52831"/>
    <w:rsid w:val="00C70585"/>
    <w:rsid w:val="00C72718"/>
    <w:rsid w:val="00C840B3"/>
    <w:rsid w:val="00CA3044"/>
    <w:rsid w:val="00CC0168"/>
    <w:rsid w:val="00CC24AC"/>
    <w:rsid w:val="00CC47EC"/>
    <w:rsid w:val="00CC5922"/>
    <w:rsid w:val="00CD3071"/>
    <w:rsid w:val="00CD7649"/>
    <w:rsid w:val="00CE08DC"/>
    <w:rsid w:val="00CE6EC7"/>
    <w:rsid w:val="00CF6FBA"/>
    <w:rsid w:val="00D0166F"/>
    <w:rsid w:val="00D01E2A"/>
    <w:rsid w:val="00D170A7"/>
    <w:rsid w:val="00D30A3A"/>
    <w:rsid w:val="00D31243"/>
    <w:rsid w:val="00D41A1D"/>
    <w:rsid w:val="00D44EE1"/>
    <w:rsid w:val="00D51C43"/>
    <w:rsid w:val="00D65C74"/>
    <w:rsid w:val="00D70A36"/>
    <w:rsid w:val="00DB1705"/>
    <w:rsid w:val="00E02B6F"/>
    <w:rsid w:val="00E04A3F"/>
    <w:rsid w:val="00E15765"/>
    <w:rsid w:val="00E2347B"/>
    <w:rsid w:val="00E32F7A"/>
    <w:rsid w:val="00E364CA"/>
    <w:rsid w:val="00E36AAA"/>
    <w:rsid w:val="00E56173"/>
    <w:rsid w:val="00E74D84"/>
    <w:rsid w:val="00E74F02"/>
    <w:rsid w:val="00E82FDB"/>
    <w:rsid w:val="00E83FC1"/>
    <w:rsid w:val="00E84E29"/>
    <w:rsid w:val="00E91B5E"/>
    <w:rsid w:val="00EA347A"/>
    <w:rsid w:val="00EA553C"/>
    <w:rsid w:val="00EC4152"/>
    <w:rsid w:val="00EE1C55"/>
    <w:rsid w:val="00EE25E9"/>
    <w:rsid w:val="00EE338A"/>
    <w:rsid w:val="00EE6216"/>
    <w:rsid w:val="00F0364D"/>
    <w:rsid w:val="00F1240A"/>
    <w:rsid w:val="00F33CB4"/>
    <w:rsid w:val="00F40D3D"/>
    <w:rsid w:val="00F43891"/>
    <w:rsid w:val="00F4408C"/>
    <w:rsid w:val="00F52DD9"/>
    <w:rsid w:val="00F53B66"/>
    <w:rsid w:val="00F70D79"/>
    <w:rsid w:val="00FA3C2B"/>
    <w:rsid w:val="00FB4F57"/>
    <w:rsid w:val="00FB6BF5"/>
    <w:rsid w:val="00FC5876"/>
    <w:rsid w:val="00FD2A7F"/>
    <w:rsid w:val="00FF2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0D76E"/>
  <w15:docId w15:val="{5AA8B3E9-542F-46B8-AF82-41C94F56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08DC"/>
    <w:rPr>
      <w:sz w:val="24"/>
      <w:szCs w:val="24"/>
    </w:rPr>
  </w:style>
  <w:style w:type="paragraph" w:styleId="Heading4">
    <w:name w:val="heading 4"/>
    <w:basedOn w:val="Normal"/>
    <w:next w:val="Normal"/>
    <w:qFormat/>
    <w:rsid w:val="00210C07"/>
    <w:pPr>
      <w:keepNext/>
      <w:widowControl w:val="0"/>
      <w:ind w:left="72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55B1"/>
    <w:pPr>
      <w:tabs>
        <w:tab w:val="center" w:pos="4320"/>
        <w:tab w:val="right" w:pos="8640"/>
      </w:tabs>
    </w:pPr>
  </w:style>
  <w:style w:type="paragraph" w:styleId="Footer">
    <w:name w:val="footer"/>
    <w:basedOn w:val="Normal"/>
    <w:link w:val="FooterChar"/>
    <w:rsid w:val="00B955B1"/>
    <w:pPr>
      <w:tabs>
        <w:tab w:val="center" w:pos="4320"/>
        <w:tab w:val="right" w:pos="8640"/>
      </w:tabs>
    </w:pPr>
  </w:style>
  <w:style w:type="paragraph" w:styleId="BodyText">
    <w:name w:val="Body Text"/>
    <w:basedOn w:val="Normal"/>
    <w:rsid w:val="00580E9E"/>
    <w:pPr>
      <w:widowControl w:val="0"/>
    </w:pPr>
  </w:style>
  <w:style w:type="paragraph" w:styleId="BodyTextIndent2">
    <w:name w:val="Body Text Indent 2"/>
    <w:basedOn w:val="Normal"/>
    <w:rsid w:val="00210C07"/>
    <w:pPr>
      <w:spacing w:after="120" w:line="480" w:lineRule="auto"/>
      <w:ind w:left="360"/>
    </w:pPr>
  </w:style>
  <w:style w:type="paragraph" w:customStyle="1" w:styleId="2AutoList2">
    <w:name w:val="2AutoList2"/>
    <w:rsid w:val="00210C07"/>
    <w:pPr>
      <w:tabs>
        <w:tab w:val="left" w:pos="720"/>
        <w:tab w:val="left" w:pos="1440"/>
      </w:tabs>
      <w:ind w:left="1440" w:hanging="720"/>
    </w:pPr>
    <w:rPr>
      <w:snapToGrid w:val="0"/>
      <w:sz w:val="24"/>
    </w:rPr>
  </w:style>
  <w:style w:type="table" w:styleId="TableGrid">
    <w:name w:val="Table Grid"/>
    <w:basedOn w:val="TableNormal"/>
    <w:rsid w:val="0051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rsid w:val="00505DF8"/>
    <w:pPr>
      <w:autoSpaceDE w:val="0"/>
      <w:autoSpaceDN w:val="0"/>
      <w:adjustRightInd w:val="0"/>
      <w:ind w:left="720"/>
    </w:pPr>
    <w:rPr>
      <w:sz w:val="24"/>
      <w:szCs w:val="24"/>
    </w:rPr>
  </w:style>
  <w:style w:type="paragraph" w:styleId="BalloonText">
    <w:name w:val="Balloon Text"/>
    <w:basedOn w:val="Normal"/>
    <w:semiHidden/>
    <w:rsid w:val="00CC5922"/>
    <w:rPr>
      <w:rFonts w:ascii="Tahoma" w:hAnsi="Tahoma" w:cs="Tahoma"/>
      <w:sz w:val="16"/>
      <w:szCs w:val="16"/>
    </w:rPr>
  </w:style>
  <w:style w:type="paragraph" w:customStyle="1" w:styleId="Default">
    <w:name w:val="Default"/>
    <w:rsid w:val="006E1E6E"/>
    <w:pPr>
      <w:autoSpaceDE w:val="0"/>
      <w:autoSpaceDN w:val="0"/>
      <w:adjustRightInd w:val="0"/>
    </w:pPr>
    <w:rPr>
      <w:color w:val="000000"/>
      <w:sz w:val="24"/>
      <w:szCs w:val="24"/>
    </w:rPr>
  </w:style>
  <w:style w:type="character" w:styleId="PageNumber">
    <w:name w:val="page number"/>
    <w:basedOn w:val="DefaultParagraphFont"/>
    <w:rsid w:val="00E56173"/>
  </w:style>
  <w:style w:type="character" w:customStyle="1" w:styleId="FooterChar">
    <w:name w:val="Footer Char"/>
    <w:link w:val="Footer"/>
    <w:semiHidden/>
    <w:locked/>
    <w:rsid w:val="00E561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Chapter 8 Quiz Solution HHL 1/e</vt:lpstr>
    </vt:vector>
  </TitlesOfParts>
  <Company>University at Buffalo</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Quiz Solution HHL 1/e</dc:title>
  <dc:creator>Susan Hamlen</dc:creator>
  <cp:lastModifiedBy>Lorraine Gleeson</cp:lastModifiedBy>
  <cp:revision>5</cp:revision>
  <cp:lastPrinted>2018-06-01T00:47:00Z</cp:lastPrinted>
  <dcterms:created xsi:type="dcterms:W3CDTF">2018-06-01T00:48:00Z</dcterms:created>
  <dcterms:modified xsi:type="dcterms:W3CDTF">2018-11-08T15:36:00Z</dcterms:modified>
</cp:coreProperties>
</file>